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965" w:rsidRDefault="00F16965" w:rsidP="00F16965">
      <w:pPr>
        <w:jc w:val="center"/>
        <w:rPr>
          <w:b/>
          <w:kern w:val="16"/>
          <w:sz w:val="24"/>
          <w:szCs w:val="24"/>
        </w:rPr>
      </w:pPr>
    </w:p>
    <w:p w:rsidR="00F16965" w:rsidRDefault="00F16965" w:rsidP="00F16965">
      <w:pPr>
        <w:jc w:val="center"/>
        <w:rPr>
          <w:b/>
          <w:kern w:val="16"/>
          <w:sz w:val="24"/>
          <w:szCs w:val="24"/>
        </w:rPr>
      </w:pPr>
    </w:p>
    <w:p w:rsidR="00F16965" w:rsidRPr="00626F88" w:rsidRDefault="00F16965" w:rsidP="00F16965">
      <w:pPr>
        <w:jc w:val="center"/>
        <w:rPr>
          <w:b/>
          <w:kern w:val="16"/>
          <w:sz w:val="24"/>
          <w:szCs w:val="24"/>
        </w:rPr>
      </w:pPr>
      <w:r w:rsidRPr="00626F88">
        <w:rPr>
          <w:b/>
          <w:kern w:val="16"/>
          <w:sz w:val="24"/>
          <w:szCs w:val="24"/>
        </w:rPr>
        <w:t>UNITED STATES COURT OF APPEALS</w:t>
      </w:r>
    </w:p>
    <w:p w:rsidR="00F16965" w:rsidRPr="00626F88" w:rsidRDefault="00F16965" w:rsidP="00F16965">
      <w:pPr>
        <w:jc w:val="center"/>
        <w:rPr>
          <w:b/>
          <w:kern w:val="16"/>
          <w:sz w:val="24"/>
          <w:szCs w:val="24"/>
        </w:rPr>
      </w:pPr>
      <w:r w:rsidRPr="00626F88">
        <w:rPr>
          <w:b/>
          <w:kern w:val="16"/>
          <w:sz w:val="24"/>
          <w:szCs w:val="24"/>
        </w:rPr>
        <w:t>FOR THE THIRTEENTH CIRCUIT</w:t>
      </w:r>
    </w:p>
    <w:p w:rsidR="00F16965" w:rsidRPr="00626F88" w:rsidRDefault="00F16965" w:rsidP="00F16965">
      <w:pPr>
        <w:jc w:val="center"/>
        <w:rPr>
          <w:b/>
          <w:kern w:val="16"/>
          <w:sz w:val="24"/>
          <w:szCs w:val="24"/>
        </w:rPr>
      </w:pPr>
    </w:p>
    <w:p w:rsidR="00F16965" w:rsidRPr="00626F88" w:rsidRDefault="00F16965" w:rsidP="00F16965">
      <w:pPr>
        <w:jc w:val="center"/>
        <w:rPr>
          <w:kern w:val="16"/>
          <w:sz w:val="24"/>
          <w:szCs w:val="24"/>
        </w:rPr>
      </w:pPr>
      <w:r w:rsidRPr="00626F88">
        <w:rPr>
          <w:kern w:val="16"/>
          <w:sz w:val="24"/>
          <w:szCs w:val="24"/>
        </w:rPr>
        <w:t>____________________________________________</w:t>
      </w:r>
    </w:p>
    <w:p w:rsidR="00F16965" w:rsidRPr="00626F88" w:rsidRDefault="00F16965" w:rsidP="00F16965">
      <w:pPr>
        <w:jc w:val="center"/>
        <w:rPr>
          <w:kern w:val="16"/>
          <w:sz w:val="24"/>
          <w:szCs w:val="24"/>
        </w:rPr>
      </w:pPr>
    </w:p>
    <w:p w:rsidR="00F16965" w:rsidRPr="00626F88" w:rsidRDefault="00F16965" w:rsidP="00F16965">
      <w:pPr>
        <w:jc w:val="center"/>
        <w:rPr>
          <w:kern w:val="16"/>
          <w:sz w:val="24"/>
          <w:szCs w:val="24"/>
        </w:rPr>
      </w:pPr>
      <w:r w:rsidRPr="00626F88">
        <w:rPr>
          <w:kern w:val="16"/>
          <w:sz w:val="24"/>
          <w:szCs w:val="24"/>
        </w:rPr>
        <w:t>No. 09-5367</w:t>
      </w:r>
    </w:p>
    <w:p w:rsidR="00F16965" w:rsidRPr="00626F88" w:rsidRDefault="00F16965" w:rsidP="00F16965">
      <w:pPr>
        <w:jc w:val="center"/>
        <w:rPr>
          <w:kern w:val="16"/>
          <w:sz w:val="24"/>
          <w:szCs w:val="24"/>
        </w:rPr>
      </w:pPr>
      <w:r w:rsidRPr="00626F88">
        <w:rPr>
          <w:kern w:val="16"/>
          <w:sz w:val="24"/>
          <w:szCs w:val="24"/>
        </w:rPr>
        <w:t>____________________________________________</w:t>
      </w:r>
    </w:p>
    <w:p w:rsidR="00F16965" w:rsidRPr="00626F88" w:rsidRDefault="00F16965" w:rsidP="00F16965">
      <w:pPr>
        <w:jc w:val="center"/>
        <w:rPr>
          <w:kern w:val="16"/>
          <w:sz w:val="24"/>
          <w:szCs w:val="24"/>
        </w:rPr>
      </w:pPr>
    </w:p>
    <w:p w:rsidR="00F16965" w:rsidRPr="00626F88" w:rsidRDefault="00F16965" w:rsidP="00F16965">
      <w:pPr>
        <w:jc w:val="center"/>
        <w:rPr>
          <w:kern w:val="16"/>
          <w:sz w:val="24"/>
          <w:szCs w:val="24"/>
        </w:rPr>
      </w:pPr>
    </w:p>
    <w:p w:rsidR="00F16965" w:rsidRPr="00626F88" w:rsidRDefault="00F16965" w:rsidP="00F16965">
      <w:pPr>
        <w:jc w:val="center"/>
        <w:rPr>
          <w:kern w:val="16"/>
          <w:sz w:val="24"/>
          <w:szCs w:val="24"/>
        </w:rPr>
      </w:pPr>
      <w:r w:rsidRPr="002153C8">
        <w:rPr>
          <w:b/>
          <w:kern w:val="16"/>
          <w:sz w:val="24"/>
          <w:szCs w:val="24"/>
        </w:rPr>
        <w:t>JAMES W. WADSWORTH</w:t>
      </w:r>
      <w:r w:rsidRPr="00626F88">
        <w:rPr>
          <w:kern w:val="16"/>
          <w:sz w:val="24"/>
          <w:szCs w:val="24"/>
        </w:rPr>
        <w:t xml:space="preserve"> and </w:t>
      </w:r>
      <w:r w:rsidRPr="002153C8">
        <w:rPr>
          <w:b/>
          <w:kern w:val="16"/>
          <w:sz w:val="24"/>
          <w:szCs w:val="24"/>
        </w:rPr>
        <w:t>PETER S. DUPONT</w:t>
      </w:r>
      <w:r w:rsidRPr="00626F88">
        <w:rPr>
          <w:kern w:val="16"/>
          <w:sz w:val="24"/>
          <w:szCs w:val="24"/>
        </w:rPr>
        <w:t>,</w:t>
      </w:r>
    </w:p>
    <w:p w:rsidR="00F16965" w:rsidRPr="00626F88" w:rsidRDefault="00F16965" w:rsidP="00F16965">
      <w:pPr>
        <w:jc w:val="center"/>
        <w:rPr>
          <w:kern w:val="16"/>
          <w:sz w:val="24"/>
          <w:szCs w:val="24"/>
        </w:rPr>
      </w:pPr>
    </w:p>
    <w:p w:rsidR="00F16965" w:rsidRPr="00626F88" w:rsidRDefault="00F16965" w:rsidP="00F16965">
      <w:pPr>
        <w:jc w:val="center"/>
        <w:rPr>
          <w:kern w:val="16"/>
          <w:sz w:val="24"/>
          <w:szCs w:val="24"/>
        </w:rPr>
      </w:pPr>
      <w:r w:rsidRPr="00626F88">
        <w:rPr>
          <w:kern w:val="16"/>
          <w:sz w:val="24"/>
          <w:szCs w:val="24"/>
        </w:rPr>
        <w:t>Appellants,</w:t>
      </w:r>
    </w:p>
    <w:p w:rsidR="00F16965" w:rsidRPr="00626F88" w:rsidRDefault="00F16965" w:rsidP="00F16965">
      <w:pPr>
        <w:jc w:val="center"/>
        <w:rPr>
          <w:kern w:val="16"/>
          <w:sz w:val="24"/>
          <w:szCs w:val="24"/>
        </w:rPr>
      </w:pPr>
    </w:p>
    <w:p w:rsidR="00F16965" w:rsidRPr="00626F88" w:rsidRDefault="00F16965" w:rsidP="00F16965">
      <w:pPr>
        <w:jc w:val="center"/>
        <w:rPr>
          <w:kern w:val="16"/>
          <w:sz w:val="24"/>
          <w:szCs w:val="24"/>
        </w:rPr>
      </w:pPr>
      <w:proofErr w:type="gramStart"/>
      <w:r w:rsidRPr="00626F88">
        <w:rPr>
          <w:kern w:val="16"/>
          <w:sz w:val="24"/>
          <w:szCs w:val="24"/>
        </w:rPr>
        <w:t>v</w:t>
      </w:r>
      <w:proofErr w:type="gramEnd"/>
      <w:r w:rsidRPr="00626F88">
        <w:rPr>
          <w:kern w:val="16"/>
          <w:sz w:val="24"/>
          <w:szCs w:val="24"/>
        </w:rPr>
        <w:t>.</w:t>
      </w:r>
    </w:p>
    <w:p w:rsidR="00F16965" w:rsidRPr="00626F88" w:rsidRDefault="00F16965" w:rsidP="00F16965">
      <w:pPr>
        <w:jc w:val="center"/>
        <w:rPr>
          <w:kern w:val="16"/>
          <w:sz w:val="24"/>
          <w:szCs w:val="24"/>
        </w:rPr>
      </w:pPr>
    </w:p>
    <w:p w:rsidR="00F16965" w:rsidRPr="00626F88" w:rsidRDefault="00F16965" w:rsidP="00F16965">
      <w:pPr>
        <w:jc w:val="center"/>
        <w:rPr>
          <w:kern w:val="16"/>
          <w:sz w:val="24"/>
          <w:szCs w:val="24"/>
        </w:rPr>
      </w:pPr>
      <w:smartTag w:uri="urn:schemas-microsoft-com:office:smarttags" w:element="place">
        <w:smartTag w:uri="urn:schemas-microsoft-com:office:smarttags" w:element="PlaceName">
          <w:r w:rsidRPr="002153C8">
            <w:rPr>
              <w:b/>
              <w:kern w:val="16"/>
              <w:sz w:val="24"/>
              <w:szCs w:val="24"/>
            </w:rPr>
            <w:t>SOUTH</w:t>
          </w:r>
        </w:smartTag>
        <w:r w:rsidRPr="002153C8">
          <w:rPr>
            <w:b/>
            <w:kern w:val="16"/>
            <w:sz w:val="24"/>
            <w:szCs w:val="24"/>
          </w:rPr>
          <w:t xml:space="preserve"> </w:t>
        </w:r>
        <w:smartTag w:uri="urn:schemas-microsoft-com:office:smarttags" w:element="PlaceType">
          <w:r w:rsidRPr="002153C8">
            <w:rPr>
              <w:b/>
              <w:kern w:val="16"/>
              <w:sz w:val="24"/>
              <w:szCs w:val="24"/>
            </w:rPr>
            <w:t>PARK</w:t>
          </w:r>
        </w:smartTag>
        <w:r w:rsidRPr="002153C8">
          <w:rPr>
            <w:b/>
            <w:kern w:val="16"/>
            <w:sz w:val="24"/>
            <w:szCs w:val="24"/>
          </w:rPr>
          <w:t xml:space="preserve"> </w:t>
        </w:r>
        <w:smartTag w:uri="urn:schemas-microsoft-com:office:smarttags" w:element="PlaceType">
          <w:r w:rsidRPr="002153C8">
            <w:rPr>
              <w:b/>
              <w:kern w:val="16"/>
              <w:sz w:val="24"/>
              <w:szCs w:val="24"/>
            </w:rPr>
            <w:t>SCHOOL DISTRICT</w:t>
          </w:r>
        </w:smartTag>
      </w:smartTag>
      <w:r w:rsidRPr="00626F88">
        <w:rPr>
          <w:kern w:val="16"/>
          <w:sz w:val="24"/>
          <w:szCs w:val="24"/>
        </w:rPr>
        <w:t>,</w:t>
      </w:r>
    </w:p>
    <w:p w:rsidR="00F16965" w:rsidRPr="00626F88" w:rsidRDefault="00F16965" w:rsidP="00F16965">
      <w:pPr>
        <w:jc w:val="center"/>
        <w:rPr>
          <w:kern w:val="16"/>
          <w:sz w:val="24"/>
          <w:szCs w:val="24"/>
        </w:rPr>
      </w:pPr>
    </w:p>
    <w:p w:rsidR="00F16965" w:rsidRPr="00626F88" w:rsidRDefault="00F16965" w:rsidP="00F16965">
      <w:pPr>
        <w:jc w:val="center"/>
        <w:rPr>
          <w:kern w:val="16"/>
          <w:sz w:val="24"/>
          <w:szCs w:val="24"/>
        </w:rPr>
      </w:pPr>
      <w:proofErr w:type="spellStart"/>
      <w:proofErr w:type="gramStart"/>
      <w:r w:rsidRPr="00626F88">
        <w:rPr>
          <w:kern w:val="16"/>
          <w:sz w:val="24"/>
          <w:szCs w:val="24"/>
        </w:rPr>
        <w:t>Appellee</w:t>
      </w:r>
      <w:proofErr w:type="spellEnd"/>
      <w:r w:rsidRPr="00626F88">
        <w:rPr>
          <w:kern w:val="16"/>
          <w:sz w:val="24"/>
          <w:szCs w:val="24"/>
        </w:rPr>
        <w:t>.</w:t>
      </w:r>
      <w:proofErr w:type="gramEnd"/>
    </w:p>
    <w:p w:rsidR="00F16965" w:rsidRPr="00626F88" w:rsidRDefault="00F16965" w:rsidP="00F16965">
      <w:pPr>
        <w:jc w:val="center"/>
        <w:rPr>
          <w:kern w:val="16"/>
          <w:sz w:val="24"/>
          <w:szCs w:val="24"/>
        </w:rPr>
      </w:pPr>
    </w:p>
    <w:p w:rsidR="00F16965" w:rsidRPr="00626F88" w:rsidRDefault="00F16965" w:rsidP="00F16965">
      <w:pPr>
        <w:jc w:val="center"/>
        <w:rPr>
          <w:kern w:val="16"/>
          <w:sz w:val="24"/>
          <w:szCs w:val="24"/>
        </w:rPr>
      </w:pPr>
      <w:r w:rsidRPr="00626F88">
        <w:rPr>
          <w:kern w:val="16"/>
          <w:sz w:val="24"/>
          <w:szCs w:val="24"/>
        </w:rPr>
        <w:t>____________________________________________</w:t>
      </w:r>
    </w:p>
    <w:p w:rsidR="00F16965" w:rsidRPr="00626F88" w:rsidRDefault="00F16965" w:rsidP="00F16965">
      <w:pPr>
        <w:jc w:val="center"/>
        <w:rPr>
          <w:kern w:val="16"/>
          <w:sz w:val="24"/>
          <w:szCs w:val="24"/>
        </w:rPr>
      </w:pPr>
    </w:p>
    <w:p w:rsidR="00F16965" w:rsidRPr="00626F88" w:rsidRDefault="00F16965" w:rsidP="00F16965">
      <w:pPr>
        <w:jc w:val="center"/>
        <w:rPr>
          <w:kern w:val="16"/>
          <w:sz w:val="24"/>
          <w:szCs w:val="24"/>
        </w:rPr>
      </w:pPr>
      <w:r w:rsidRPr="00626F88">
        <w:rPr>
          <w:kern w:val="16"/>
          <w:sz w:val="24"/>
          <w:szCs w:val="24"/>
        </w:rPr>
        <w:t xml:space="preserve">On Appeal from </w:t>
      </w:r>
    </w:p>
    <w:p w:rsidR="00F16965" w:rsidRPr="00626F88" w:rsidRDefault="00F16965" w:rsidP="00F16965">
      <w:pPr>
        <w:jc w:val="center"/>
        <w:rPr>
          <w:kern w:val="16"/>
          <w:sz w:val="24"/>
          <w:szCs w:val="24"/>
        </w:rPr>
      </w:pPr>
      <w:proofErr w:type="gramStart"/>
      <w:r w:rsidRPr="00626F88">
        <w:rPr>
          <w:kern w:val="16"/>
          <w:sz w:val="24"/>
          <w:szCs w:val="24"/>
        </w:rPr>
        <w:t>the</w:t>
      </w:r>
      <w:proofErr w:type="gramEnd"/>
      <w:r w:rsidRPr="00626F88">
        <w:rPr>
          <w:kern w:val="16"/>
          <w:sz w:val="24"/>
          <w:szCs w:val="24"/>
        </w:rPr>
        <w:t xml:space="preserve"> </w:t>
      </w:r>
      <w:smartTag w:uri="urn:schemas-microsoft-com:office:smarttags" w:element="place">
        <w:smartTag w:uri="urn:schemas-microsoft-com:office:smarttags" w:element="country-region">
          <w:r w:rsidRPr="00626F88">
            <w:rPr>
              <w:kern w:val="16"/>
              <w:sz w:val="24"/>
              <w:szCs w:val="24"/>
            </w:rPr>
            <w:t>United States</w:t>
          </w:r>
        </w:smartTag>
      </w:smartTag>
      <w:r w:rsidRPr="00626F88">
        <w:rPr>
          <w:kern w:val="16"/>
          <w:sz w:val="24"/>
          <w:szCs w:val="24"/>
        </w:rPr>
        <w:t xml:space="preserve"> District Court</w:t>
      </w:r>
    </w:p>
    <w:p w:rsidR="00F16965" w:rsidRPr="00626F88" w:rsidRDefault="00F16965" w:rsidP="00F16965">
      <w:pPr>
        <w:jc w:val="center"/>
        <w:rPr>
          <w:kern w:val="16"/>
          <w:sz w:val="24"/>
          <w:szCs w:val="24"/>
        </w:rPr>
      </w:pPr>
      <w:proofErr w:type="gramStart"/>
      <w:r w:rsidRPr="00626F88">
        <w:rPr>
          <w:kern w:val="16"/>
          <w:sz w:val="24"/>
          <w:szCs w:val="24"/>
        </w:rPr>
        <w:t>for</w:t>
      </w:r>
      <w:proofErr w:type="gramEnd"/>
      <w:r w:rsidRPr="00626F88">
        <w:rPr>
          <w:kern w:val="16"/>
          <w:sz w:val="24"/>
          <w:szCs w:val="24"/>
        </w:rPr>
        <w:t xml:space="preserve"> the District of Centennial</w:t>
      </w:r>
    </w:p>
    <w:p w:rsidR="00F16965" w:rsidRPr="00626F88" w:rsidRDefault="00F16965" w:rsidP="00F16965">
      <w:pPr>
        <w:jc w:val="center"/>
        <w:rPr>
          <w:kern w:val="16"/>
          <w:sz w:val="24"/>
          <w:szCs w:val="24"/>
        </w:rPr>
      </w:pPr>
      <w:r w:rsidRPr="00626F88">
        <w:rPr>
          <w:kern w:val="16"/>
          <w:sz w:val="24"/>
          <w:szCs w:val="24"/>
        </w:rPr>
        <w:t>____________________________________________</w:t>
      </w:r>
    </w:p>
    <w:p w:rsidR="00F16965" w:rsidRPr="00626F88" w:rsidRDefault="00F16965" w:rsidP="00F16965">
      <w:pPr>
        <w:jc w:val="center"/>
        <w:rPr>
          <w:kern w:val="16"/>
          <w:sz w:val="24"/>
          <w:szCs w:val="24"/>
        </w:rPr>
      </w:pPr>
    </w:p>
    <w:p w:rsidR="00F16965" w:rsidRPr="002153C8" w:rsidRDefault="00F16965" w:rsidP="00F16965">
      <w:pPr>
        <w:jc w:val="center"/>
        <w:rPr>
          <w:b/>
          <w:kern w:val="16"/>
          <w:sz w:val="24"/>
          <w:szCs w:val="24"/>
        </w:rPr>
      </w:pPr>
      <w:r w:rsidRPr="002153C8">
        <w:rPr>
          <w:b/>
          <w:kern w:val="16"/>
          <w:sz w:val="24"/>
          <w:szCs w:val="24"/>
        </w:rPr>
        <w:t>Brief for Appellants</w:t>
      </w:r>
    </w:p>
    <w:p w:rsidR="00F16965" w:rsidRPr="002153C8" w:rsidRDefault="00F16965" w:rsidP="00F16965">
      <w:pPr>
        <w:jc w:val="center"/>
        <w:rPr>
          <w:kern w:val="16"/>
          <w:sz w:val="24"/>
          <w:szCs w:val="24"/>
        </w:rPr>
      </w:pPr>
      <w:r w:rsidRPr="002153C8">
        <w:rPr>
          <w:kern w:val="16"/>
          <w:sz w:val="24"/>
          <w:szCs w:val="24"/>
        </w:rPr>
        <w:t>____________________________________________</w:t>
      </w:r>
    </w:p>
    <w:p w:rsidR="00F16965" w:rsidRPr="00626F88" w:rsidRDefault="00F16965" w:rsidP="00F16965">
      <w:pPr>
        <w:rPr>
          <w:kern w:val="16"/>
          <w:sz w:val="24"/>
          <w:szCs w:val="24"/>
        </w:rPr>
      </w:pPr>
    </w:p>
    <w:p w:rsidR="00F16965" w:rsidRPr="00626F88" w:rsidRDefault="00F16965" w:rsidP="00F16965">
      <w:pPr>
        <w:rPr>
          <w:kern w:val="16"/>
          <w:sz w:val="24"/>
          <w:szCs w:val="24"/>
        </w:rPr>
      </w:pPr>
    </w:p>
    <w:p w:rsidR="00F16965" w:rsidRPr="00626F88" w:rsidRDefault="00F16965" w:rsidP="00F16965">
      <w:pPr>
        <w:rPr>
          <w:kern w:val="16"/>
          <w:sz w:val="24"/>
          <w:szCs w:val="24"/>
        </w:rPr>
      </w:pPr>
    </w:p>
    <w:p w:rsidR="00F16965" w:rsidRPr="00626F88" w:rsidRDefault="00F16965" w:rsidP="00F16965">
      <w:pPr>
        <w:rPr>
          <w:kern w:val="16"/>
          <w:sz w:val="24"/>
          <w:szCs w:val="24"/>
        </w:rPr>
      </w:pPr>
    </w:p>
    <w:p w:rsidR="00F16965" w:rsidRDefault="00F16965" w:rsidP="00F16965">
      <w:pPr>
        <w:rPr>
          <w:kern w:val="16"/>
          <w:sz w:val="24"/>
          <w:szCs w:val="24"/>
        </w:rPr>
      </w:pPr>
    </w:p>
    <w:p w:rsidR="00F16965" w:rsidRPr="00626F88" w:rsidRDefault="00B52810" w:rsidP="00D723B8">
      <w:pPr>
        <w:ind w:left="4680" w:hanging="360"/>
        <w:rPr>
          <w:kern w:val="16"/>
          <w:sz w:val="24"/>
          <w:szCs w:val="24"/>
        </w:rPr>
      </w:pPr>
      <w:r>
        <w:rPr>
          <w:kern w:val="16"/>
          <w:sz w:val="24"/>
          <w:szCs w:val="24"/>
        </w:rPr>
        <w:t>Earl McGowen</w:t>
      </w:r>
      <w:r>
        <w:rPr>
          <w:kern w:val="16"/>
          <w:sz w:val="24"/>
          <w:szCs w:val="24"/>
        </w:rPr>
        <w:tab/>
      </w:r>
      <w:r w:rsidR="00D723B8">
        <w:rPr>
          <w:kern w:val="16"/>
          <w:sz w:val="24"/>
          <w:szCs w:val="24"/>
        </w:rPr>
        <w:t>on behalf of James Wadsworth</w:t>
      </w:r>
    </w:p>
    <w:p w:rsidR="00F16965" w:rsidRPr="00626F88" w:rsidRDefault="00B52810" w:rsidP="00D723B8">
      <w:pPr>
        <w:ind w:left="4680" w:hanging="360"/>
        <w:rPr>
          <w:kern w:val="16"/>
          <w:sz w:val="24"/>
          <w:szCs w:val="24"/>
        </w:rPr>
      </w:pPr>
      <w:r>
        <w:rPr>
          <w:kern w:val="16"/>
          <w:sz w:val="24"/>
          <w:szCs w:val="24"/>
        </w:rPr>
        <w:t xml:space="preserve">Rebecca </w:t>
      </w:r>
      <w:proofErr w:type="spellStart"/>
      <w:r>
        <w:rPr>
          <w:kern w:val="16"/>
          <w:sz w:val="24"/>
          <w:szCs w:val="24"/>
        </w:rPr>
        <w:t>Siska-Salkin</w:t>
      </w:r>
      <w:proofErr w:type="spellEnd"/>
      <w:r w:rsidR="00D723B8">
        <w:rPr>
          <w:kern w:val="16"/>
          <w:sz w:val="24"/>
          <w:szCs w:val="24"/>
        </w:rPr>
        <w:t xml:space="preserve"> on behalf of Peter S. </w:t>
      </w:r>
      <w:proofErr w:type="spellStart"/>
      <w:r w:rsidR="00D723B8">
        <w:rPr>
          <w:kern w:val="16"/>
          <w:sz w:val="24"/>
          <w:szCs w:val="24"/>
        </w:rPr>
        <w:t>Dupont</w:t>
      </w:r>
      <w:proofErr w:type="spellEnd"/>
    </w:p>
    <w:p w:rsidR="00F16965" w:rsidRPr="00626F88" w:rsidRDefault="00B52810" w:rsidP="00D723B8">
      <w:pPr>
        <w:ind w:left="4680" w:hanging="360"/>
        <w:rPr>
          <w:kern w:val="16"/>
          <w:sz w:val="24"/>
          <w:szCs w:val="24"/>
        </w:rPr>
      </w:pPr>
      <w:r>
        <w:rPr>
          <w:kern w:val="16"/>
          <w:sz w:val="24"/>
          <w:szCs w:val="24"/>
        </w:rPr>
        <w:t>Centennial Civil Liberties Coal</w:t>
      </w:r>
      <w:r>
        <w:rPr>
          <w:kern w:val="16"/>
          <w:sz w:val="24"/>
          <w:szCs w:val="24"/>
        </w:rPr>
        <w:t>i</w:t>
      </w:r>
      <w:r>
        <w:rPr>
          <w:kern w:val="16"/>
          <w:sz w:val="24"/>
          <w:szCs w:val="24"/>
        </w:rPr>
        <w:t>tion</w:t>
      </w:r>
    </w:p>
    <w:p w:rsidR="00F16965" w:rsidRPr="00626F88" w:rsidRDefault="00B52810" w:rsidP="00D723B8">
      <w:pPr>
        <w:ind w:left="4680" w:hanging="360"/>
        <w:rPr>
          <w:kern w:val="16"/>
          <w:sz w:val="24"/>
          <w:szCs w:val="24"/>
        </w:rPr>
      </w:pPr>
      <w:r>
        <w:rPr>
          <w:kern w:val="16"/>
          <w:sz w:val="24"/>
          <w:szCs w:val="24"/>
        </w:rPr>
        <w:t xml:space="preserve">21 </w:t>
      </w:r>
      <w:proofErr w:type="spellStart"/>
      <w:r>
        <w:rPr>
          <w:kern w:val="16"/>
          <w:sz w:val="24"/>
          <w:szCs w:val="24"/>
        </w:rPr>
        <w:t>Saaz</w:t>
      </w:r>
      <w:proofErr w:type="spellEnd"/>
      <w:r>
        <w:rPr>
          <w:kern w:val="16"/>
          <w:sz w:val="24"/>
          <w:szCs w:val="24"/>
        </w:rPr>
        <w:t xml:space="preserve"> Court, Suite 420</w:t>
      </w:r>
    </w:p>
    <w:p w:rsidR="00F16965" w:rsidRPr="001E404A" w:rsidRDefault="00B52810" w:rsidP="00D723B8">
      <w:pPr>
        <w:ind w:left="4680" w:hanging="360"/>
        <w:rPr>
          <w:kern w:val="16"/>
          <w:sz w:val="24"/>
          <w:szCs w:val="24"/>
        </w:rPr>
      </w:pPr>
      <w:r>
        <w:rPr>
          <w:kern w:val="16"/>
          <w:sz w:val="24"/>
          <w:szCs w:val="24"/>
        </w:rPr>
        <w:t>(</w:t>
      </w:r>
      <w:r w:rsidR="00D723B8">
        <w:rPr>
          <w:kern w:val="16"/>
          <w:sz w:val="24"/>
          <w:szCs w:val="24"/>
        </w:rPr>
        <w:t>555</w:t>
      </w:r>
      <w:r>
        <w:rPr>
          <w:kern w:val="16"/>
          <w:sz w:val="24"/>
          <w:szCs w:val="24"/>
        </w:rPr>
        <w:t>) 999-5678</w:t>
      </w:r>
    </w:p>
    <w:p w:rsidR="00F16965" w:rsidRPr="006E32F1" w:rsidRDefault="00F16965" w:rsidP="00D723B8">
      <w:pPr>
        <w:ind w:left="4680" w:hanging="360"/>
        <w:rPr>
          <w:kern w:val="2"/>
          <w:sz w:val="24"/>
          <w:szCs w:val="24"/>
        </w:rPr>
        <w:sectPr w:rsidR="00F16965" w:rsidRPr="006E32F1" w:rsidSect="00F16965">
          <w:footerReference w:type="first" r:id="rId11"/>
          <w:pgSz w:w="12240" w:h="15840"/>
          <w:pgMar w:top="1800" w:right="1800" w:bottom="1800" w:left="1800" w:header="720" w:footer="720" w:gutter="0"/>
          <w:pgNumType w:fmt="lowerRoman" w:start="1"/>
          <w:cols w:space="720"/>
          <w:docGrid w:linePitch="272"/>
        </w:sectPr>
      </w:pPr>
    </w:p>
    <w:p w:rsidR="00F16965" w:rsidRPr="006E32F1" w:rsidRDefault="00F16965" w:rsidP="00F16965">
      <w:pPr>
        <w:pStyle w:val="Heading"/>
        <w:spacing w:before="360" w:after="240"/>
      </w:pPr>
      <w:bookmarkStart w:id="0" w:name="_Toc224778808"/>
      <w:bookmarkStart w:id="1" w:name="_Toc224795054"/>
      <w:bookmarkStart w:id="2" w:name="_Toc224798517"/>
      <w:bookmarkStart w:id="3" w:name="_Toc225215909"/>
      <w:r>
        <w:lastRenderedPageBreak/>
        <w:t>Questions Presented</w:t>
      </w:r>
      <w:bookmarkEnd w:id="0"/>
      <w:bookmarkEnd w:id="1"/>
      <w:bookmarkEnd w:id="2"/>
      <w:bookmarkEnd w:id="3"/>
    </w:p>
    <w:p w:rsidR="0077645A" w:rsidRDefault="0077645A" w:rsidP="008408E3">
      <w:pPr>
        <w:spacing w:line="480" w:lineRule="auto"/>
        <w:ind w:firstLine="360"/>
        <w:rPr>
          <w:sz w:val="24"/>
          <w:szCs w:val="24"/>
        </w:rPr>
      </w:pPr>
      <w:r>
        <w:rPr>
          <w:sz w:val="24"/>
          <w:szCs w:val="24"/>
        </w:rPr>
        <w:t>Issue #1:</w:t>
      </w:r>
    </w:p>
    <w:p w:rsidR="00C42DFD" w:rsidRPr="000D32A1" w:rsidRDefault="00C42DFD" w:rsidP="008408E3">
      <w:pPr>
        <w:spacing w:line="480" w:lineRule="auto"/>
        <w:ind w:firstLine="360"/>
        <w:rPr>
          <w:sz w:val="24"/>
          <w:szCs w:val="24"/>
        </w:rPr>
      </w:pPr>
      <w:r w:rsidRPr="00C42DFD">
        <w:rPr>
          <w:sz w:val="24"/>
          <w:szCs w:val="24"/>
        </w:rPr>
        <w:t xml:space="preserve">Under </w:t>
      </w:r>
      <w:r w:rsidRPr="00C42DFD">
        <w:rPr>
          <w:i/>
          <w:sz w:val="24"/>
          <w:szCs w:val="24"/>
        </w:rPr>
        <w:t xml:space="preserve">Morse v. </w:t>
      </w:r>
      <w:r w:rsidRPr="000D32A1">
        <w:rPr>
          <w:i/>
          <w:sz w:val="24"/>
          <w:szCs w:val="24"/>
        </w:rPr>
        <w:t>Frederick</w:t>
      </w:r>
      <w:r w:rsidR="00196BC1" w:rsidRPr="000D32A1">
        <w:rPr>
          <w:i/>
          <w:sz w:val="24"/>
          <w:szCs w:val="24"/>
        </w:rPr>
        <w:fldChar w:fldCharType="begin"/>
      </w:r>
      <w:r w:rsidR="00896B40" w:rsidRPr="000D32A1">
        <w:rPr>
          <w:sz w:val="24"/>
          <w:szCs w:val="24"/>
        </w:rPr>
        <w:instrText xml:space="preserve"> TA \l "Morse v. Frederick, 127 S.Ct. 2618 (2007)</w:instrText>
      </w:r>
      <w:r w:rsidR="000D32A1">
        <w:rPr>
          <w:sz w:val="24"/>
          <w:szCs w:val="24"/>
        </w:rPr>
        <w:instrText>" \s "Morse</w:instrText>
      </w:r>
      <w:r w:rsidR="00896B40" w:rsidRPr="000D32A1">
        <w:rPr>
          <w:sz w:val="24"/>
          <w:szCs w:val="24"/>
        </w:rPr>
        <w:instrText xml:space="preserve">" \c 1 </w:instrText>
      </w:r>
      <w:r w:rsidR="00196BC1" w:rsidRPr="000D32A1">
        <w:rPr>
          <w:i/>
          <w:sz w:val="24"/>
          <w:szCs w:val="24"/>
        </w:rPr>
        <w:fldChar w:fldCharType="end"/>
      </w:r>
      <w:r w:rsidRPr="000D32A1">
        <w:rPr>
          <w:sz w:val="24"/>
          <w:szCs w:val="24"/>
        </w:rPr>
        <w:t xml:space="preserve">, which </w:t>
      </w:r>
      <w:r w:rsidR="0042088D" w:rsidRPr="000D32A1">
        <w:rPr>
          <w:sz w:val="24"/>
          <w:szCs w:val="24"/>
        </w:rPr>
        <w:t xml:space="preserve">only </w:t>
      </w:r>
      <w:r w:rsidRPr="000D32A1">
        <w:rPr>
          <w:sz w:val="24"/>
          <w:szCs w:val="24"/>
        </w:rPr>
        <w:t xml:space="preserve">permits a school to prevent speech </w:t>
      </w:r>
      <w:r w:rsidR="0042088D" w:rsidRPr="000D32A1">
        <w:rPr>
          <w:sz w:val="24"/>
          <w:szCs w:val="24"/>
        </w:rPr>
        <w:t>when it</w:t>
      </w:r>
      <w:r w:rsidRPr="00C42DFD">
        <w:rPr>
          <w:sz w:val="24"/>
          <w:szCs w:val="24"/>
        </w:rPr>
        <w:t xml:space="preserve"> promotes illegal drug use, did Principal Hunt violate James Wad</w:t>
      </w:r>
      <w:r w:rsidRPr="00C42DFD">
        <w:rPr>
          <w:sz w:val="24"/>
          <w:szCs w:val="24"/>
        </w:rPr>
        <w:t>s</w:t>
      </w:r>
      <w:r w:rsidRPr="00C42DFD">
        <w:rPr>
          <w:sz w:val="24"/>
          <w:szCs w:val="24"/>
        </w:rPr>
        <w:t xml:space="preserve">worth </w:t>
      </w:r>
      <w:r w:rsidR="00C2652C" w:rsidRPr="00B52810">
        <w:rPr>
          <w:kern w:val="2"/>
          <w:sz w:val="24"/>
          <w:szCs w:val="24"/>
        </w:rPr>
        <w:t>First Amendment Free speech rights</w:t>
      </w:r>
      <w:r w:rsidR="00C2652C" w:rsidRPr="00C42DFD">
        <w:rPr>
          <w:sz w:val="24"/>
          <w:szCs w:val="24"/>
        </w:rPr>
        <w:t xml:space="preserve"> </w:t>
      </w:r>
      <w:r w:rsidR="00920F05" w:rsidRPr="00C42DFD">
        <w:rPr>
          <w:sz w:val="24"/>
          <w:szCs w:val="24"/>
        </w:rPr>
        <w:t xml:space="preserve">when she prevented </w:t>
      </w:r>
      <w:r w:rsidR="00920F05">
        <w:rPr>
          <w:sz w:val="24"/>
          <w:szCs w:val="24"/>
        </w:rPr>
        <w:t xml:space="preserve">him </w:t>
      </w:r>
      <w:r w:rsidRPr="00C42DFD">
        <w:rPr>
          <w:sz w:val="24"/>
          <w:szCs w:val="24"/>
        </w:rPr>
        <w:t xml:space="preserve">from wearing a t-shirt </w:t>
      </w:r>
      <w:r w:rsidR="00920F05">
        <w:rPr>
          <w:sz w:val="24"/>
          <w:szCs w:val="24"/>
        </w:rPr>
        <w:t xml:space="preserve">conveying a </w:t>
      </w:r>
      <w:r w:rsidRPr="00C42DFD">
        <w:rPr>
          <w:sz w:val="24"/>
          <w:szCs w:val="24"/>
        </w:rPr>
        <w:t>legitimate po</w:t>
      </w:r>
      <w:r w:rsidRPr="000D32A1">
        <w:rPr>
          <w:sz w:val="24"/>
          <w:szCs w:val="24"/>
        </w:rPr>
        <w:t>litical viewpoint</w:t>
      </w:r>
      <w:r w:rsidR="00920F05" w:rsidRPr="000D32A1">
        <w:rPr>
          <w:sz w:val="24"/>
          <w:szCs w:val="24"/>
        </w:rPr>
        <w:t>?</w:t>
      </w:r>
    </w:p>
    <w:p w:rsidR="00C42DFD" w:rsidRPr="00C42DFD" w:rsidRDefault="00C42DFD" w:rsidP="008408E3">
      <w:pPr>
        <w:spacing w:line="480" w:lineRule="auto"/>
        <w:ind w:firstLine="360"/>
        <w:rPr>
          <w:sz w:val="24"/>
          <w:szCs w:val="24"/>
        </w:rPr>
      </w:pPr>
      <w:r w:rsidRPr="000D32A1">
        <w:rPr>
          <w:sz w:val="24"/>
          <w:szCs w:val="24"/>
        </w:rPr>
        <w:t xml:space="preserve">Under </w:t>
      </w:r>
      <w:r w:rsidRPr="000D32A1">
        <w:rPr>
          <w:i/>
          <w:sz w:val="24"/>
          <w:szCs w:val="24"/>
        </w:rPr>
        <w:t>Tinker v. Des Moines</w:t>
      </w:r>
      <w:r w:rsidR="00196BC1" w:rsidRPr="000D32A1">
        <w:rPr>
          <w:sz w:val="24"/>
          <w:szCs w:val="24"/>
        </w:rPr>
        <w:fldChar w:fldCharType="begin"/>
      </w:r>
      <w:r w:rsidR="000D32A1" w:rsidRPr="000D32A1">
        <w:rPr>
          <w:sz w:val="24"/>
          <w:szCs w:val="24"/>
        </w:rPr>
        <w:instrText xml:space="preserve"> TA \l "Tinker v. Des Moines Indep. Comty. Sch. Dist., 393 U.S. 503 (1969)" \s "Tinker" \c 1 </w:instrText>
      </w:r>
      <w:r w:rsidR="00196BC1" w:rsidRPr="000D32A1">
        <w:rPr>
          <w:sz w:val="24"/>
          <w:szCs w:val="24"/>
        </w:rPr>
        <w:fldChar w:fldCharType="end"/>
      </w:r>
      <w:r w:rsidRPr="000D32A1">
        <w:rPr>
          <w:sz w:val="24"/>
          <w:szCs w:val="24"/>
        </w:rPr>
        <w:t xml:space="preserve">, did Principal Hunt </w:t>
      </w:r>
      <w:r w:rsidR="00C2652C" w:rsidRPr="000D32A1">
        <w:rPr>
          <w:sz w:val="24"/>
          <w:szCs w:val="24"/>
        </w:rPr>
        <w:t>violate James Wad</w:t>
      </w:r>
      <w:r w:rsidR="00C2652C" w:rsidRPr="000D32A1">
        <w:rPr>
          <w:sz w:val="24"/>
          <w:szCs w:val="24"/>
        </w:rPr>
        <w:t>s</w:t>
      </w:r>
      <w:r w:rsidR="00C2652C" w:rsidRPr="000D32A1">
        <w:rPr>
          <w:sz w:val="24"/>
          <w:szCs w:val="24"/>
        </w:rPr>
        <w:t xml:space="preserve">worth’s </w:t>
      </w:r>
      <w:r w:rsidR="00C2652C" w:rsidRPr="000D32A1">
        <w:rPr>
          <w:kern w:val="2"/>
          <w:sz w:val="24"/>
          <w:szCs w:val="24"/>
        </w:rPr>
        <w:t>First Amendment Free s</w:t>
      </w:r>
      <w:r w:rsidR="00C2652C" w:rsidRPr="00B52810">
        <w:rPr>
          <w:kern w:val="2"/>
          <w:sz w:val="24"/>
          <w:szCs w:val="24"/>
        </w:rPr>
        <w:t>peech rights</w:t>
      </w:r>
      <w:r w:rsidR="00C2652C" w:rsidRPr="00C42DFD">
        <w:rPr>
          <w:sz w:val="24"/>
          <w:szCs w:val="24"/>
        </w:rPr>
        <w:t xml:space="preserve"> </w:t>
      </w:r>
      <w:r w:rsidR="00C2652C">
        <w:rPr>
          <w:sz w:val="24"/>
          <w:szCs w:val="24"/>
        </w:rPr>
        <w:t xml:space="preserve">by failing to </w:t>
      </w:r>
      <w:r w:rsidRPr="00C42DFD">
        <w:rPr>
          <w:sz w:val="24"/>
          <w:szCs w:val="24"/>
        </w:rPr>
        <w:t>reasonably forecast substantial disruption or material interference with school activities?</w:t>
      </w:r>
    </w:p>
    <w:p w:rsidR="00B52810" w:rsidRDefault="00B52810" w:rsidP="008408E3">
      <w:pPr>
        <w:spacing w:line="480" w:lineRule="auto"/>
        <w:ind w:firstLine="360"/>
        <w:rPr>
          <w:kern w:val="2"/>
          <w:sz w:val="24"/>
          <w:szCs w:val="24"/>
        </w:rPr>
      </w:pPr>
      <w:r>
        <w:rPr>
          <w:kern w:val="2"/>
          <w:sz w:val="24"/>
          <w:szCs w:val="24"/>
        </w:rPr>
        <w:t xml:space="preserve">Issue #2: </w:t>
      </w:r>
    </w:p>
    <w:p w:rsidR="00B52810" w:rsidRPr="00B52810" w:rsidRDefault="00B52810" w:rsidP="008408E3">
      <w:pPr>
        <w:spacing w:line="480" w:lineRule="auto"/>
        <w:ind w:firstLine="360"/>
        <w:rPr>
          <w:kern w:val="2"/>
          <w:sz w:val="24"/>
          <w:szCs w:val="24"/>
        </w:rPr>
      </w:pPr>
      <w:r w:rsidRPr="00B52810">
        <w:rPr>
          <w:kern w:val="2"/>
          <w:sz w:val="24"/>
          <w:szCs w:val="24"/>
        </w:rPr>
        <w:t xml:space="preserve">Did </w:t>
      </w:r>
      <w:r>
        <w:rPr>
          <w:kern w:val="2"/>
          <w:sz w:val="24"/>
          <w:szCs w:val="24"/>
        </w:rPr>
        <w:t>the School District</w:t>
      </w:r>
      <w:r w:rsidRPr="00B52810">
        <w:rPr>
          <w:kern w:val="2"/>
          <w:sz w:val="24"/>
          <w:szCs w:val="24"/>
        </w:rPr>
        <w:t xml:space="preserve"> violate </w:t>
      </w:r>
      <w:r>
        <w:rPr>
          <w:kern w:val="2"/>
          <w:sz w:val="24"/>
          <w:szCs w:val="24"/>
        </w:rPr>
        <w:t>a student’s</w:t>
      </w:r>
      <w:r w:rsidR="005B7A5F">
        <w:rPr>
          <w:kern w:val="2"/>
          <w:sz w:val="24"/>
          <w:szCs w:val="24"/>
        </w:rPr>
        <w:t xml:space="preserve"> First Amendment f</w:t>
      </w:r>
      <w:r w:rsidRPr="00B52810">
        <w:rPr>
          <w:kern w:val="2"/>
          <w:sz w:val="24"/>
          <w:szCs w:val="24"/>
        </w:rPr>
        <w:t xml:space="preserve">ree speech rights </w:t>
      </w:r>
      <w:r w:rsidR="00C77F67">
        <w:rPr>
          <w:kern w:val="2"/>
          <w:sz w:val="24"/>
          <w:szCs w:val="24"/>
        </w:rPr>
        <w:t xml:space="preserve">under the </w:t>
      </w:r>
      <w:r w:rsidR="00C77F67" w:rsidRPr="00C77F67">
        <w:rPr>
          <w:i/>
          <w:kern w:val="2"/>
          <w:sz w:val="24"/>
          <w:szCs w:val="24"/>
        </w:rPr>
        <w:t>Hazelwood</w:t>
      </w:r>
      <w:r w:rsidR="00196BC1" w:rsidRPr="000F3419">
        <w:rPr>
          <w:kern w:val="2"/>
          <w:sz w:val="24"/>
          <w:szCs w:val="24"/>
        </w:rPr>
        <w:fldChar w:fldCharType="begin"/>
      </w:r>
      <w:r w:rsidR="000F3419" w:rsidRPr="000F3419">
        <w:rPr>
          <w:sz w:val="24"/>
          <w:szCs w:val="24"/>
        </w:rPr>
        <w:instrText xml:space="preserve"> TA \l "</w:instrText>
      </w:r>
      <w:r w:rsidR="000F3419" w:rsidRPr="000F3419">
        <w:rPr>
          <w:rFonts w:eastAsiaTheme="majorEastAsia" w:cstheme="majorBidi"/>
          <w:bCs/>
          <w:sz w:val="24"/>
          <w:szCs w:val="24"/>
        </w:rPr>
        <w:instrText xml:space="preserve">Hazelwood School District v Kuhlmeier, 484 U.S. </w:instrText>
      </w:r>
      <w:r w:rsidR="000F3419" w:rsidRPr="00F6576D">
        <w:rPr>
          <w:rFonts w:eastAsiaTheme="majorEastAsia" w:cstheme="majorBidi"/>
          <w:bCs/>
          <w:sz w:val="24"/>
          <w:szCs w:val="24"/>
        </w:rPr>
        <w:instrText>260</w:instrText>
      </w:r>
      <w:r w:rsidR="00F6576D" w:rsidRPr="00F6576D">
        <w:rPr>
          <w:rFonts w:eastAsiaTheme="majorEastAsia" w:cstheme="majorBidi"/>
          <w:bCs/>
          <w:sz w:val="24"/>
          <w:szCs w:val="24"/>
        </w:rPr>
        <w:instrText xml:space="preserve"> </w:instrText>
      </w:r>
      <w:r w:rsidR="00F6576D" w:rsidRPr="00F6576D">
        <w:rPr>
          <w:bCs/>
          <w:sz w:val="24"/>
          <w:szCs w:val="24"/>
        </w:rPr>
        <w:instrText>(1988)</w:instrText>
      </w:r>
      <w:r w:rsidR="000F3419" w:rsidRPr="00F6576D">
        <w:rPr>
          <w:sz w:val="24"/>
          <w:szCs w:val="24"/>
        </w:rPr>
        <w:instrText>"</w:instrText>
      </w:r>
      <w:r w:rsidR="000F3419" w:rsidRPr="000F3419">
        <w:rPr>
          <w:sz w:val="24"/>
          <w:szCs w:val="24"/>
        </w:rPr>
        <w:instrText xml:space="preserve"> \s "Hazelwood" \c 1 </w:instrText>
      </w:r>
      <w:r w:rsidR="00196BC1" w:rsidRPr="000F3419">
        <w:rPr>
          <w:kern w:val="2"/>
          <w:sz w:val="24"/>
          <w:szCs w:val="24"/>
        </w:rPr>
        <w:fldChar w:fldCharType="end"/>
      </w:r>
      <w:r w:rsidR="00C77F67" w:rsidRPr="000F3419">
        <w:rPr>
          <w:kern w:val="2"/>
          <w:sz w:val="24"/>
          <w:szCs w:val="24"/>
        </w:rPr>
        <w:t xml:space="preserve"> test </w:t>
      </w:r>
      <w:r w:rsidRPr="00B52810">
        <w:rPr>
          <w:kern w:val="2"/>
          <w:sz w:val="24"/>
          <w:szCs w:val="24"/>
        </w:rPr>
        <w:t xml:space="preserve">when </w:t>
      </w:r>
      <w:r>
        <w:rPr>
          <w:kern w:val="2"/>
          <w:sz w:val="24"/>
          <w:szCs w:val="24"/>
        </w:rPr>
        <w:t>it</w:t>
      </w:r>
      <w:r w:rsidRPr="00B52810">
        <w:rPr>
          <w:kern w:val="2"/>
          <w:sz w:val="24"/>
          <w:szCs w:val="24"/>
        </w:rPr>
        <w:t xml:space="preserve"> suspended him from a school asse</w:t>
      </w:r>
      <w:r w:rsidRPr="00B52810">
        <w:rPr>
          <w:kern w:val="2"/>
          <w:sz w:val="24"/>
          <w:szCs w:val="24"/>
        </w:rPr>
        <w:t>m</w:t>
      </w:r>
      <w:r w:rsidRPr="00B52810">
        <w:rPr>
          <w:kern w:val="2"/>
          <w:sz w:val="24"/>
          <w:szCs w:val="24"/>
        </w:rPr>
        <w:t>ble for wearing a shirt that (1) expressed a political opinion about the legal drinking age, and (2) ex</w:t>
      </w:r>
      <w:r>
        <w:rPr>
          <w:kern w:val="2"/>
          <w:sz w:val="24"/>
          <w:szCs w:val="24"/>
        </w:rPr>
        <w:t xml:space="preserve">pressed a contrary </w:t>
      </w:r>
      <w:r w:rsidRPr="00B52810">
        <w:rPr>
          <w:kern w:val="2"/>
          <w:sz w:val="24"/>
          <w:szCs w:val="24"/>
        </w:rPr>
        <w:t>view</w:t>
      </w:r>
      <w:r w:rsidR="00532A3C">
        <w:rPr>
          <w:kern w:val="2"/>
          <w:sz w:val="24"/>
          <w:szCs w:val="24"/>
        </w:rPr>
        <w:t>point of another club’s</w:t>
      </w:r>
      <w:r w:rsidR="005B7A5F">
        <w:rPr>
          <w:kern w:val="2"/>
          <w:sz w:val="24"/>
          <w:szCs w:val="24"/>
        </w:rPr>
        <w:t xml:space="preserve"> school-</w:t>
      </w:r>
      <w:r w:rsidRPr="00B52810">
        <w:rPr>
          <w:kern w:val="2"/>
          <w:sz w:val="24"/>
          <w:szCs w:val="24"/>
        </w:rPr>
        <w:t>sanctioned t-shirt?</w:t>
      </w:r>
    </w:p>
    <w:p w:rsidR="00C42DFD" w:rsidRPr="00C42DFD" w:rsidRDefault="00C42DFD" w:rsidP="00C42DFD">
      <w:pPr>
        <w:spacing w:line="480" w:lineRule="auto"/>
        <w:ind w:firstLine="360"/>
        <w:rPr>
          <w:kern w:val="2"/>
          <w:sz w:val="24"/>
          <w:szCs w:val="24"/>
        </w:rPr>
        <w:sectPr w:rsidR="00C42DFD" w:rsidRPr="00C42DFD" w:rsidSect="00D630E8">
          <w:headerReference w:type="default" r:id="rId12"/>
          <w:footerReference w:type="default" r:id="rId13"/>
          <w:pgSz w:w="12240" w:h="15840"/>
          <w:pgMar w:top="1800" w:right="1800" w:bottom="1800" w:left="1800" w:header="720" w:footer="720" w:gutter="0"/>
          <w:pgNumType w:fmt="lowerRoman" w:start="1"/>
          <w:cols w:space="720"/>
          <w:docGrid w:linePitch="272"/>
        </w:sectPr>
      </w:pPr>
    </w:p>
    <w:p w:rsidR="00F16965" w:rsidRPr="006E32F1" w:rsidRDefault="00F16965" w:rsidP="00F16965">
      <w:pPr>
        <w:pStyle w:val="Heading"/>
        <w:spacing w:before="360" w:after="240"/>
      </w:pPr>
      <w:bookmarkStart w:id="4" w:name="_Toc224778809"/>
      <w:bookmarkStart w:id="5" w:name="_Toc224795055"/>
      <w:bookmarkStart w:id="6" w:name="_Toc224798518"/>
      <w:bookmarkStart w:id="7" w:name="_Toc225215910"/>
      <w:r>
        <w:lastRenderedPageBreak/>
        <w:t>Table of Contents</w:t>
      </w:r>
      <w:bookmarkEnd w:id="4"/>
      <w:bookmarkEnd w:id="5"/>
      <w:bookmarkEnd w:id="6"/>
      <w:bookmarkEnd w:id="7"/>
    </w:p>
    <w:p w:rsidR="004C7656" w:rsidRDefault="004C7656" w:rsidP="00051A75">
      <w:pPr>
        <w:rPr>
          <w:kern w:val="2"/>
          <w:sz w:val="24"/>
          <w:szCs w:val="24"/>
        </w:rPr>
      </w:pPr>
    </w:p>
    <w:sdt>
      <w:sdtPr>
        <w:rPr>
          <w:b/>
          <w:bCs/>
          <w:sz w:val="24"/>
        </w:rPr>
        <w:id w:val="41213468"/>
        <w:docPartObj>
          <w:docPartGallery w:val="Table of Contents"/>
          <w:docPartUnique/>
        </w:docPartObj>
      </w:sdtPr>
      <w:sdtEndPr>
        <w:rPr>
          <w:rFonts w:ascii="Times New Roman" w:hAnsi="Times New Roman"/>
          <w:b w:val="0"/>
          <w:bCs w:val="0"/>
          <w:szCs w:val="24"/>
        </w:rPr>
      </w:sdtEndPr>
      <w:sdtContent>
        <w:p w:rsidR="006170BF" w:rsidRDefault="00196BC1">
          <w:pPr>
            <w:pStyle w:val="TOC1"/>
            <w:tabs>
              <w:tab w:val="right" w:leader="dot" w:pos="9350"/>
            </w:tabs>
            <w:rPr>
              <w:rFonts w:asciiTheme="minorHAnsi" w:eastAsiaTheme="minorEastAsia" w:hAnsiTheme="minorHAnsi" w:cstheme="minorBidi"/>
              <w:noProof/>
              <w:szCs w:val="22"/>
            </w:rPr>
          </w:pPr>
          <w:r>
            <w:rPr>
              <w:szCs w:val="22"/>
            </w:rPr>
            <w:fldChar w:fldCharType="begin"/>
          </w:r>
          <w:r w:rsidR="00274CD8">
            <w:rPr>
              <w:szCs w:val="22"/>
            </w:rPr>
            <w:instrText xml:space="preserve"> TOC \o "1-6" \h \z \u </w:instrText>
          </w:r>
          <w:r>
            <w:rPr>
              <w:szCs w:val="22"/>
            </w:rPr>
            <w:fldChar w:fldCharType="separate"/>
          </w:r>
          <w:hyperlink w:anchor="_Toc225215909" w:history="1">
            <w:r w:rsidR="006170BF" w:rsidRPr="00A27F88">
              <w:rPr>
                <w:rStyle w:val="Hyperlink"/>
                <w:noProof/>
              </w:rPr>
              <w:t>Questions Presented</w:t>
            </w:r>
            <w:r w:rsidR="006170BF">
              <w:rPr>
                <w:noProof/>
                <w:webHidden/>
              </w:rPr>
              <w:tab/>
            </w:r>
            <w:r>
              <w:rPr>
                <w:noProof/>
                <w:webHidden/>
              </w:rPr>
              <w:fldChar w:fldCharType="begin"/>
            </w:r>
            <w:r w:rsidR="006170BF">
              <w:rPr>
                <w:noProof/>
                <w:webHidden/>
              </w:rPr>
              <w:instrText xml:space="preserve"> PAGEREF _Toc225215909 \h </w:instrText>
            </w:r>
            <w:r>
              <w:rPr>
                <w:noProof/>
                <w:webHidden/>
              </w:rPr>
            </w:r>
            <w:r>
              <w:rPr>
                <w:noProof/>
                <w:webHidden/>
              </w:rPr>
              <w:fldChar w:fldCharType="separate"/>
            </w:r>
            <w:r w:rsidR="006170BF">
              <w:rPr>
                <w:noProof/>
                <w:webHidden/>
              </w:rPr>
              <w:t>i</w:t>
            </w:r>
            <w:r>
              <w:rPr>
                <w:noProof/>
                <w:webHidden/>
              </w:rPr>
              <w:fldChar w:fldCharType="end"/>
            </w:r>
          </w:hyperlink>
        </w:p>
        <w:p w:rsidR="006170BF" w:rsidRDefault="00196BC1">
          <w:pPr>
            <w:pStyle w:val="TOC1"/>
            <w:tabs>
              <w:tab w:val="right" w:leader="dot" w:pos="9350"/>
            </w:tabs>
            <w:rPr>
              <w:rFonts w:asciiTheme="minorHAnsi" w:eastAsiaTheme="minorEastAsia" w:hAnsiTheme="minorHAnsi" w:cstheme="minorBidi"/>
              <w:noProof/>
              <w:szCs w:val="22"/>
            </w:rPr>
          </w:pPr>
          <w:hyperlink w:anchor="_Toc225215910" w:history="1">
            <w:r w:rsidR="006170BF" w:rsidRPr="00A27F88">
              <w:rPr>
                <w:rStyle w:val="Hyperlink"/>
                <w:noProof/>
              </w:rPr>
              <w:t>Table of Contents</w:t>
            </w:r>
            <w:r w:rsidR="006170BF">
              <w:rPr>
                <w:noProof/>
                <w:webHidden/>
              </w:rPr>
              <w:tab/>
            </w:r>
            <w:r>
              <w:rPr>
                <w:noProof/>
                <w:webHidden/>
              </w:rPr>
              <w:fldChar w:fldCharType="begin"/>
            </w:r>
            <w:r w:rsidR="006170BF">
              <w:rPr>
                <w:noProof/>
                <w:webHidden/>
              </w:rPr>
              <w:instrText xml:space="preserve"> PAGEREF _Toc225215910 \h </w:instrText>
            </w:r>
            <w:r>
              <w:rPr>
                <w:noProof/>
                <w:webHidden/>
              </w:rPr>
            </w:r>
            <w:r>
              <w:rPr>
                <w:noProof/>
                <w:webHidden/>
              </w:rPr>
              <w:fldChar w:fldCharType="separate"/>
            </w:r>
            <w:r w:rsidR="006170BF">
              <w:rPr>
                <w:noProof/>
                <w:webHidden/>
              </w:rPr>
              <w:t>ii</w:t>
            </w:r>
            <w:r>
              <w:rPr>
                <w:noProof/>
                <w:webHidden/>
              </w:rPr>
              <w:fldChar w:fldCharType="end"/>
            </w:r>
          </w:hyperlink>
        </w:p>
        <w:p w:rsidR="006170BF" w:rsidRDefault="00196BC1">
          <w:pPr>
            <w:pStyle w:val="TOC1"/>
            <w:tabs>
              <w:tab w:val="right" w:leader="dot" w:pos="9350"/>
            </w:tabs>
            <w:rPr>
              <w:rFonts w:asciiTheme="minorHAnsi" w:eastAsiaTheme="minorEastAsia" w:hAnsiTheme="minorHAnsi" w:cstheme="minorBidi"/>
              <w:noProof/>
              <w:szCs w:val="22"/>
            </w:rPr>
          </w:pPr>
          <w:hyperlink w:anchor="_Toc225215911" w:history="1">
            <w:r w:rsidR="006170BF" w:rsidRPr="00A27F88">
              <w:rPr>
                <w:rStyle w:val="Hyperlink"/>
                <w:noProof/>
              </w:rPr>
              <w:t>Table of Authorities</w:t>
            </w:r>
            <w:r w:rsidR="006170BF">
              <w:rPr>
                <w:noProof/>
                <w:webHidden/>
              </w:rPr>
              <w:tab/>
            </w:r>
            <w:r>
              <w:rPr>
                <w:noProof/>
                <w:webHidden/>
              </w:rPr>
              <w:fldChar w:fldCharType="begin"/>
            </w:r>
            <w:r w:rsidR="006170BF">
              <w:rPr>
                <w:noProof/>
                <w:webHidden/>
              </w:rPr>
              <w:instrText xml:space="preserve"> PAGEREF _Toc225215911 \h </w:instrText>
            </w:r>
            <w:r>
              <w:rPr>
                <w:noProof/>
                <w:webHidden/>
              </w:rPr>
            </w:r>
            <w:r>
              <w:rPr>
                <w:noProof/>
                <w:webHidden/>
              </w:rPr>
              <w:fldChar w:fldCharType="separate"/>
            </w:r>
            <w:r w:rsidR="006170BF">
              <w:rPr>
                <w:noProof/>
                <w:webHidden/>
              </w:rPr>
              <w:t>iv</w:t>
            </w:r>
            <w:r>
              <w:rPr>
                <w:noProof/>
                <w:webHidden/>
              </w:rPr>
              <w:fldChar w:fldCharType="end"/>
            </w:r>
          </w:hyperlink>
        </w:p>
        <w:p w:rsidR="006170BF" w:rsidRDefault="00196BC1">
          <w:pPr>
            <w:pStyle w:val="TOC1"/>
            <w:tabs>
              <w:tab w:val="right" w:leader="dot" w:pos="9350"/>
            </w:tabs>
            <w:rPr>
              <w:rFonts w:asciiTheme="minorHAnsi" w:eastAsiaTheme="minorEastAsia" w:hAnsiTheme="minorHAnsi" w:cstheme="minorBidi"/>
              <w:noProof/>
              <w:szCs w:val="22"/>
            </w:rPr>
          </w:pPr>
          <w:hyperlink w:anchor="_Toc225215912" w:history="1">
            <w:r w:rsidR="006170BF" w:rsidRPr="00A27F88">
              <w:rPr>
                <w:rStyle w:val="Hyperlink"/>
                <w:noProof/>
              </w:rPr>
              <w:t>Opinions Below</w:t>
            </w:r>
            <w:r w:rsidR="006170BF">
              <w:rPr>
                <w:noProof/>
                <w:webHidden/>
              </w:rPr>
              <w:tab/>
            </w:r>
            <w:r>
              <w:rPr>
                <w:noProof/>
                <w:webHidden/>
              </w:rPr>
              <w:fldChar w:fldCharType="begin"/>
            </w:r>
            <w:r w:rsidR="006170BF">
              <w:rPr>
                <w:noProof/>
                <w:webHidden/>
              </w:rPr>
              <w:instrText xml:space="preserve"> PAGEREF _Toc225215912 \h </w:instrText>
            </w:r>
            <w:r>
              <w:rPr>
                <w:noProof/>
                <w:webHidden/>
              </w:rPr>
            </w:r>
            <w:r>
              <w:rPr>
                <w:noProof/>
                <w:webHidden/>
              </w:rPr>
              <w:fldChar w:fldCharType="separate"/>
            </w:r>
            <w:r w:rsidR="006170BF">
              <w:rPr>
                <w:noProof/>
                <w:webHidden/>
              </w:rPr>
              <w:t>1</w:t>
            </w:r>
            <w:r>
              <w:rPr>
                <w:noProof/>
                <w:webHidden/>
              </w:rPr>
              <w:fldChar w:fldCharType="end"/>
            </w:r>
          </w:hyperlink>
        </w:p>
        <w:p w:rsidR="006170BF" w:rsidRDefault="00196BC1">
          <w:pPr>
            <w:pStyle w:val="TOC1"/>
            <w:tabs>
              <w:tab w:val="right" w:leader="dot" w:pos="9350"/>
            </w:tabs>
            <w:rPr>
              <w:rFonts w:asciiTheme="minorHAnsi" w:eastAsiaTheme="minorEastAsia" w:hAnsiTheme="minorHAnsi" w:cstheme="minorBidi"/>
              <w:noProof/>
              <w:szCs w:val="22"/>
            </w:rPr>
          </w:pPr>
          <w:hyperlink w:anchor="_Toc225215913" w:history="1">
            <w:r w:rsidR="006170BF" w:rsidRPr="00A27F88">
              <w:rPr>
                <w:rStyle w:val="Hyperlink"/>
                <w:noProof/>
              </w:rPr>
              <w:t>Jurisdiction</w:t>
            </w:r>
            <w:r w:rsidR="006170BF">
              <w:rPr>
                <w:noProof/>
                <w:webHidden/>
              </w:rPr>
              <w:tab/>
            </w:r>
            <w:r>
              <w:rPr>
                <w:noProof/>
                <w:webHidden/>
              </w:rPr>
              <w:fldChar w:fldCharType="begin"/>
            </w:r>
            <w:r w:rsidR="006170BF">
              <w:rPr>
                <w:noProof/>
                <w:webHidden/>
              </w:rPr>
              <w:instrText xml:space="preserve"> PAGEREF _Toc225215913 \h </w:instrText>
            </w:r>
            <w:r>
              <w:rPr>
                <w:noProof/>
                <w:webHidden/>
              </w:rPr>
            </w:r>
            <w:r>
              <w:rPr>
                <w:noProof/>
                <w:webHidden/>
              </w:rPr>
              <w:fldChar w:fldCharType="separate"/>
            </w:r>
            <w:r w:rsidR="006170BF">
              <w:rPr>
                <w:noProof/>
                <w:webHidden/>
              </w:rPr>
              <w:t>1</w:t>
            </w:r>
            <w:r>
              <w:rPr>
                <w:noProof/>
                <w:webHidden/>
              </w:rPr>
              <w:fldChar w:fldCharType="end"/>
            </w:r>
          </w:hyperlink>
        </w:p>
        <w:p w:rsidR="006170BF" w:rsidRDefault="00196BC1">
          <w:pPr>
            <w:pStyle w:val="TOC1"/>
            <w:tabs>
              <w:tab w:val="right" w:leader="dot" w:pos="9350"/>
            </w:tabs>
            <w:rPr>
              <w:rFonts w:asciiTheme="minorHAnsi" w:eastAsiaTheme="minorEastAsia" w:hAnsiTheme="minorHAnsi" w:cstheme="minorBidi"/>
              <w:noProof/>
              <w:szCs w:val="22"/>
            </w:rPr>
          </w:pPr>
          <w:hyperlink w:anchor="_Toc225215914" w:history="1">
            <w:r w:rsidR="006170BF" w:rsidRPr="00A27F88">
              <w:rPr>
                <w:rStyle w:val="Hyperlink"/>
                <w:noProof/>
              </w:rPr>
              <w:t>Standard of Review</w:t>
            </w:r>
            <w:r w:rsidR="006170BF">
              <w:rPr>
                <w:noProof/>
                <w:webHidden/>
              </w:rPr>
              <w:tab/>
            </w:r>
            <w:r>
              <w:rPr>
                <w:noProof/>
                <w:webHidden/>
              </w:rPr>
              <w:fldChar w:fldCharType="begin"/>
            </w:r>
            <w:r w:rsidR="006170BF">
              <w:rPr>
                <w:noProof/>
                <w:webHidden/>
              </w:rPr>
              <w:instrText xml:space="preserve"> PAGEREF _Toc225215914 \h </w:instrText>
            </w:r>
            <w:r>
              <w:rPr>
                <w:noProof/>
                <w:webHidden/>
              </w:rPr>
            </w:r>
            <w:r>
              <w:rPr>
                <w:noProof/>
                <w:webHidden/>
              </w:rPr>
              <w:fldChar w:fldCharType="separate"/>
            </w:r>
            <w:r w:rsidR="006170BF">
              <w:rPr>
                <w:noProof/>
                <w:webHidden/>
              </w:rPr>
              <w:t>1</w:t>
            </w:r>
            <w:r>
              <w:rPr>
                <w:noProof/>
                <w:webHidden/>
              </w:rPr>
              <w:fldChar w:fldCharType="end"/>
            </w:r>
          </w:hyperlink>
        </w:p>
        <w:p w:rsidR="006170BF" w:rsidRDefault="00196BC1">
          <w:pPr>
            <w:pStyle w:val="TOC1"/>
            <w:tabs>
              <w:tab w:val="right" w:leader="dot" w:pos="9350"/>
            </w:tabs>
            <w:rPr>
              <w:rFonts w:asciiTheme="minorHAnsi" w:eastAsiaTheme="minorEastAsia" w:hAnsiTheme="minorHAnsi" w:cstheme="minorBidi"/>
              <w:noProof/>
              <w:szCs w:val="22"/>
            </w:rPr>
          </w:pPr>
          <w:hyperlink w:anchor="_Toc225215915" w:history="1">
            <w:r w:rsidR="006170BF" w:rsidRPr="00A27F88">
              <w:rPr>
                <w:rStyle w:val="Hyperlink"/>
                <w:noProof/>
              </w:rPr>
              <w:t>Constitutional &amp; Statutory Provisions Involved</w:t>
            </w:r>
            <w:r w:rsidR="006170BF">
              <w:rPr>
                <w:noProof/>
                <w:webHidden/>
              </w:rPr>
              <w:tab/>
            </w:r>
            <w:r>
              <w:rPr>
                <w:noProof/>
                <w:webHidden/>
              </w:rPr>
              <w:fldChar w:fldCharType="begin"/>
            </w:r>
            <w:r w:rsidR="006170BF">
              <w:rPr>
                <w:noProof/>
                <w:webHidden/>
              </w:rPr>
              <w:instrText xml:space="preserve"> PAGEREF _Toc225215915 \h </w:instrText>
            </w:r>
            <w:r>
              <w:rPr>
                <w:noProof/>
                <w:webHidden/>
              </w:rPr>
            </w:r>
            <w:r>
              <w:rPr>
                <w:noProof/>
                <w:webHidden/>
              </w:rPr>
              <w:fldChar w:fldCharType="separate"/>
            </w:r>
            <w:r w:rsidR="006170BF">
              <w:rPr>
                <w:noProof/>
                <w:webHidden/>
              </w:rPr>
              <w:t>1</w:t>
            </w:r>
            <w:r>
              <w:rPr>
                <w:noProof/>
                <w:webHidden/>
              </w:rPr>
              <w:fldChar w:fldCharType="end"/>
            </w:r>
          </w:hyperlink>
        </w:p>
        <w:p w:rsidR="006170BF" w:rsidRDefault="00196BC1">
          <w:pPr>
            <w:pStyle w:val="TOC1"/>
            <w:tabs>
              <w:tab w:val="right" w:leader="dot" w:pos="9350"/>
            </w:tabs>
            <w:rPr>
              <w:rFonts w:asciiTheme="minorHAnsi" w:eastAsiaTheme="minorEastAsia" w:hAnsiTheme="minorHAnsi" w:cstheme="minorBidi"/>
              <w:noProof/>
              <w:szCs w:val="22"/>
            </w:rPr>
          </w:pPr>
          <w:hyperlink w:anchor="_Toc225215916" w:history="1">
            <w:r w:rsidR="006170BF" w:rsidRPr="00A27F88">
              <w:rPr>
                <w:rStyle w:val="Hyperlink"/>
                <w:noProof/>
              </w:rPr>
              <w:t>Statement of Facts</w:t>
            </w:r>
            <w:r w:rsidR="006170BF">
              <w:rPr>
                <w:noProof/>
                <w:webHidden/>
              </w:rPr>
              <w:tab/>
            </w:r>
            <w:r>
              <w:rPr>
                <w:noProof/>
                <w:webHidden/>
              </w:rPr>
              <w:fldChar w:fldCharType="begin"/>
            </w:r>
            <w:r w:rsidR="006170BF">
              <w:rPr>
                <w:noProof/>
                <w:webHidden/>
              </w:rPr>
              <w:instrText xml:space="preserve"> PAGEREF _Toc225215916 \h </w:instrText>
            </w:r>
            <w:r>
              <w:rPr>
                <w:noProof/>
                <w:webHidden/>
              </w:rPr>
            </w:r>
            <w:r>
              <w:rPr>
                <w:noProof/>
                <w:webHidden/>
              </w:rPr>
              <w:fldChar w:fldCharType="separate"/>
            </w:r>
            <w:r w:rsidR="006170BF">
              <w:rPr>
                <w:noProof/>
                <w:webHidden/>
              </w:rPr>
              <w:t>3</w:t>
            </w:r>
            <w:r>
              <w:rPr>
                <w:noProof/>
                <w:webHidden/>
              </w:rPr>
              <w:fldChar w:fldCharType="end"/>
            </w:r>
          </w:hyperlink>
        </w:p>
        <w:p w:rsidR="006170BF" w:rsidRDefault="00196BC1">
          <w:pPr>
            <w:pStyle w:val="TOC1"/>
            <w:tabs>
              <w:tab w:val="right" w:leader="dot" w:pos="9350"/>
            </w:tabs>
            <w:rPr>
              <w:rFonts w:asciiTheme="minorHAnsi" w:eastAsiaTheme="minorEastAsia" w:hAnsiTheme="minorHAnsi" w:cstheme="minorBidi"/>
              <w:noProof/>
              <w:szCs w:val="22"/>
            </w:rPr>
          </w:pPr>
          <w:hyperlink w:anchor="_Toc225215917" w:history="1">
            <w:r w:rsidR="006170BF" w:rsidRPr="00A27F88">
              <w:rPr>
                <w:rStyle w:val="Hyperlink"/>
                <w:noProof/>
              </w:rPr>
              <w:t>Summary of the Argument</w:t>
            </w:r>
            <w:r w:rsidR="006170BF">
              <w:rPr>
                <w:noProof/>
                <w:webHidden/>
              </w:rPr>
              <w:tab/>
            </w:r>
            <w:r>
              <w:rPr>
                <w:noProof/>
                <w:webHidden/>
              </w:rPr>
              <w:fldChar w:fldCharType="begin"/>
            </w:r>
            <w:r w:rsidR="006170BF">
              <w:rPr>
                <w:noProof/>
                <w:webHidden/>
              </w:rPr>
              <w:instrText xml:space="preserve"> PAGEREF _Toc225215917 \h </w:instrText>
            </w:r>
            <w:r>
              <w:rPr>
                <w:noProof/>
                <w:webHidden/>
              </w:rPr>
            </w:r>
            <w:r>
              <w:rPr>
                <w:noProof/>
                <w:webHidden/>
              </w:rPr>
              <w:fldChar w:fldCharType="separate"/>
            </w:r>
            <w:r w:rsidR="006170BF">
              <w:rPr>
                <w:noProof/>
                <w:webHidden/>
              </w:rPr>
              <w:t>6</w:t>
            </w:r>
            <w:r>
              <w:rPr>
                <w:noProof/>
                <w:webHidden/>
              </w:rPr>
              <w:fldChar w:fldCharType="end"/>
            </w:r>
          </w:hyperlink>
        </w:p>
        <w:p w:rsidR="006170BF" w:rsidRDefault="00196BC1">
          <w:pPr>
            <w:pStyle w:val="TOC2"/>
            <w:tabs>
              <w:tab w:val="right" w:leader="dot" w:pos="9350"/>
            </w:tabs>
            <w:rPr>
              <w:rFonts w:asciiTheme="minorHAnsi" w:eastAsiaTheme="minorEastAsia" w:hAnsiTheme="minorHAnsi" w:cstheme="minorBidi"/>
              <w:noProof/>
              <w:szCs w:val="22"/>
            </w:rPr>
          </w:pPr>
          <w:hyperlink w:anchor="_Toc225215918" w:history="1">
            <w:r w:rsidR="006170BF" w:rsidRPr="00A27F88">
              <w:rPr>
                <w:rStyle w:val="Hyperlink"/>
                <w:noProof/>
              </w:rPr>
              <w:t>Issue # 1 Summary</w:t>
            </w:r>
            <w:r w:rsidR="006170BF">
              <w:rPr>
                <w:noProof/>
                <w:webHidden/>
              </w:rPr>
              <w:tab/>
            </w:r>
            <w:r>
              <w:rPr>
                <w:noProof/>
                <w:webHidden/>
              </w:rPr>
              <w:fldChar w:fldCharType="begin"/>
            </w:r>
            <w:r w:rsidR="006170BF">
              <w:rPr>
                <w:noProof/>
                <w:webHidden/>
              </w:rPr>
              <w:instrText xml:space="preserve"> PAGEREF _Toc225215918 \h </w:instrText>
            </w:r>
            <w:r>
              <w:rPr>
                <w:noProof/>
                <w:webHidden/>
              </w:rPr>
            </w:r>
            <w:r>
              <w:rPr>
                <w:noProof/>
                <w:webHidden/>
              </w:rPr>
              <w:fldChar w:fldCharType="separate"/>
            </w:r>
            <w:r w:rsidR="006170BF">
              <w:rPr>
                <w:noProof/>
                <w:webHidden/>
              </w:rPr>
              <w:t>6</w:t>
            </w:r>
            <w:r>
              <w:rPr>
                <w:noProof/>
                <w:webHidden/>
              </w:rPr>
              <w:fldChar w:fldCharType="end"/>
            </w:r>
          </w:hyperlink>
        </w:p>
        <w:p w:rsidR="006170BF" w:rsidRDefault="00196BC1">
          <w:pPr>
            <w:pStyle w:val="TOC2"/>
            <w:tabs>
              <w:tab w:val="right" w:leader="dot" w:pos="9350"/>
            </w:tabs>
            <w:rPr>
              <w:rFonts w:asciiTheme="minorHAnsi" w:eastAsiaTheme="minorEastAsia" w:hAnsiTheme="minorHAnsi" w:cstheme="minorBidi"/>
              <w:noProof/>
              <w:szCs w:val="22"/>
            </w:rPr>
          </w:pPr>
          <w:hyperlink w:anchor="_Toc225215919" w:history="1">
            <w:r w:rsidR="006170BF" w:rsidRPr="00A27F88">
              <w:rPr>
                <w:rStyle w:val="Hyperlink"/>
                <w:noProof/>
              </w:rPr>
              <w:t>Issue #2 Summary</w:t>
            </w:r>
            <w:r w:rsidR="006170BF">
              <w:rPr>
                <w:noProof/>
                <w:webHidden/>
              </w:rPr>
              <w:tab/>
            </w:r>
            <w:r>
              <w:rPr>
                <w:noProof/>
                <w:webHidden/>
              </w:rPr>
              <w:fldChar w:fldCharType="begin"/>
            </w:r>
            <w:r w:rsidR="006170BF">
              <w:rPr>
                <w:noProof/>
                <w:webHidden/>
              </w:rPr>
              <w:instrText xml:space="preserve"> PAGEREF _Toc225215919 \h </w:instrText>
            </w:r>
            <w:r>
              <w:rPr>
                <w:noProof/>
                <w:webHidden/>
              </w:rPr>
            </w:r>
            <w:r>
              <w:rPr>
                <w:noProof/>
                <w:webHidden/>
              </w:rPr>
              <w:fldChar w:fldCharType="separate"/>
            </w:r>
            <w:r w:rsidR="006170BF">
              <w:rPr>
                <w:noProof/>
                <w:webHidden/>
              </w:rPr>
              <w:t>7</w:t>
            </w:r>
            <w:r>
              <w:rPr>
                <w:noProof/>
                <w:webHidden/>
              </w:rPr>
              <w:fldChar w:fldCharType="end"/>
            </w:r>
          </w:hyperlink>
        </w:p>
        <w:p w:rsidR="006170BF" w:rsidRDefault="00196BC1">
          <w:pPr>
            <w:pStyle w:val="TOC1"/>
            <w:tabs>
              <w:tab w:val="right" w:leader="dot" w:pos="9350"/>
            </w:tabs>
            <w:rPr>
              <w:rFonts w:asciiTheme="minorHAnsi" w:eastAsiaTheme="minorEastAsia" w:hAnsiTheme="minorHAnsi" w:cstheme="minorBidi"/>
              <w:noProof/>
              <w:szCs w:val="22"/>
            </w:rPr>
          </w:pPr>
          <w:hyperlink w:anchor="_Toc225215920" w:history="1">
            <w:r w:rsidR="006170BF" w:rsidRPr="00A27F88">
              <w:rPr>
                <w:rStyle w:val="Hyperlink"/>
                <w:noProof/>
              </w:rPr>
              <w:t>Argument</w:t>
            </w:r>
            <w:r w:rsidR="006170BF">
              <w:rPr>
                <w:noProof/>
                <w:webHidden/>
              </w:rPr>
              <w:tab/>
            </w:r>
            <w:r>
              <w:rPr>
                <w:noProof/>
                <w:webHidden/>
              </w:rPr>
              <w:fldChar w:fldCharType="begin"/>
            </w:r>
            <w:r w:rsidR="006170BF">
              <w:rPr>
                <w:noProof/>
                <w:webHidden/>
              </w:rPr>
              <w:instrText xml:space="preserve"> PAGEREF _Toc225215920 \h </w:instrText>
            </w:r>
            <w:r>
              <w:rPr>
                <w:noProof/>
                <w:webHidden/>
              </w:rPr>
            </w:r>
            <w:r>
              <w:rPr>
                <w:noProof/>
                <w:webHidden/>
              </w:rPr>
              <w:fldChar w:fldCharType="separate"/>
            </w:r>
            <w:r w:rsidR="006170BF">
              <w:rPr>
                <w:noProof/>
                <w:webHidden/>
              </w:rPr>
              <w:t>9</w:t>
            </w:r>
            <w:r>
              <w:rPr>
                <w:noProof/>
                <w:webHidden/>
              </w:rPr>
              <w:fldChar w:fldCharType="end"/>
            </w:r>
          </w:hyperlink>
        </w:p>
        <w:p w:rsidR="006170BF" w:rsidRDefault="00196BC1">
          <w:pPr>
            <w:pStyle w:val="TOC2"/>
            <w:tabs>
              <w:tab w:val="left" w:pos="1296"/>
              <w:tab w:val="right" w:leader="dot" w:pos="9350"/>
            </w:tabs>
            <w:rPr>
              <w:rFonts w:asciiTheme="minorHAnsi" w:eastAsiaTheme="minorEastAsia" w:hAnsiTheme="minorHAnsi" w:cstheme="minorBidi"/>
              <w:noProof/>
              <w:szCs w:val="22"/>
            </w:rPr>
          </w:pPr>
          <w:hyperlink w:anchor="_Toc225215921" w:history="1">
            <w:r w:rsidR="006170BF" w:rsidRPr="00A27F88">
              <w:rPr>
                <w:rStyle w:val="Hyperlink"/>
                <w:noProof/>
                <w:kern w:val="2"/>
              </w:rPr>
              <w:t>I.</w:t>
            </w:r>
            <w:r w:rsidR="006170BF">
              <w:rPr>
                <w:rFonts w:asciiTheme="minorHAnsi" w:eastAsiaTheme="minorEastAsia" w:hAnsiTheme="minorHAnsi" w:cstheme="minorBidi"/>
                <w:noProof/>
                <w:szCs w:val="22"/>
              </w:rPr>
              <w:tab/>
            </w:r>
            <w:r w:rsidR="006170BF" w:rsidRPr="00A27F88">
              <w:rPr>
                <w:rStyle w:val="Hyperlink"/>
                <w:noProof/>
                <w:kern w:val="2"/>
              </w:rPr>
              <w:t>THE COURT SHOULD DECLARE UNCONSTITUTIONAL THE RESTRICTION OF WADSWORTH’S RIGHT TO WEAR HIS T-SHIRT BECAUSE THE SCHOOL DISTRICT HAS FAILED TO PROVE IT PROMOTES ILLEGAL DRUG USE AND HAS FAILED TO PROVE IT CAUSED A MATERIAL AND SUBSTANTIAL DISRUPTION.</w:t>
            </w:r>
            <w:r w:rsidR="006170BF">
              <w:rPr>
                <w:noProof/>
                <w:webHidden/>
              </w:rPr>
              <w:tab/>
            </w:r>
            <w:r>
              <w:rPr>
                <w:noProof/>
                <w:webHidden/>
              </w:rPr>
              <w:fldChar w:fldCharType="begin"/>
            </w:r>
            <w:r w:rsidR="006170BF">
              <w:rPr>
                <w:noProof/>
                <w:webHidden/>
              </w:rPr>
              <w:instrText xml:space="preserve"> PAGEREF _Toc225215921 \h </w:instrText>
            </w:r>
            <w:r>
              <w:rPr>
                <w:noProof/>
                <w:webHidden/>
              </w:rPr>
            </w:r>
            <w:r>
              <w:rPr>
                <w:noProof/>
                <w:webHidden/>
              </w:rPr>
              <w:fldChar w:fldCharType="separate"/>
            </w:r>
            <w:r w:rsidR="006170BF">
              <w:rPr>
                <w:noProof/>
                <w:webHidden/>
              </w:rPr>
              <w:t>9</w:t>
            </w:r>
            <w:r>
              <w:rPr>
                <w:noProof/>
                <w:webHidden/>
              </w:rPr>
              <w:fldChar w:fldCharType="end"/>
            </w:r>
          </w:hyperlink>
        </w:p>
        <w:p w:rsidR="006170BF" w:rsidRDefault="00196BC1">
          <w:pPr>
            <w:pStyle w:val="TOC3"/>
            <w:tabs>
              <w:tab w:val="left" w:pos="1728"/>
              <w:tab w:val="right" w:leader="dot" w:pos="9350"/>
            </w:tabs>
            <w:rPr>
              <w:rFonts w:asciiTheme="minorHAnsi" w:eastAsiaTheme="minorEastAsia" w:hAnsiTheme="minorHAnsi" w:cstheme="minorBidi"/>
              <w:noProof/>
              <w:szCs w:val="22"/>
            </w:rPr>
          </w:pPr>
          <w:hyperlink w:anchor="_Toc225215922" w:history="1">
            <w:r w:rsidR="006170BF" w:rsidRPr="00A27F88">
              <w:rPr>
                <w:rStyle w:val="Hyperlink"/>
                <w:noProof/>
                <w:kern w:val="2"/>
              </w:rPr>
              <w:t>A.</w:t>
            </w:r>
            <w:r w:rsidR="006170BF">
              <w:rPr>
                <w:rFonts w:asciiTheme="minorHAnsi" w:eastAsiaTheme="minorEastAsia" w:hAnsiTheme="minorHAnsi" w:cstheme="minorBidi"/>
                <w:noProof/>
                <w:szCs w:val="22"/>
              </w:rPr>
              <w:tab/>
            </w:r>
            <w:r w:rsidR="006170BF" w:rsidRPr="00A27F88">
              <w:rPr>
                <w:rStyle w:val="Hyperlink"/>
                <w:i/>
                <w:noProof/>
              </w:rPr>
              <w:t>Morse</w:t>
            </w:r>
            <w:r w:rsidR="006170BF" w:rsidRPr="00A27F88">
              <w:rPr>
                <w:rStyle w:val="Hyperlink"/>
                <w:noProof/>
              </w:rPr>
              <w:t xml:space="preserve"> does not apply to Wadsworth’s T-shirt because it conveys a political message in the debate regarding lowering the drinking age and should not be equated with promoting illegal drug use.</w:t>
            </w:r>
            <w:r w:rsidR="006170BF">
              <w:rPr>
                <w:noProof/>
                <w:webHidden/>
              </w:rPr>
              <w:tab/>
            </w:r>
            <w:r>
              <w:rPr>
                <w:noProof/>
                <w:webHidden/>
              </w:rPr>
              <w:fldChar w:fldCharType="begin"/>
            </w:r>
            <w:r w:rsidR="006170BF">
              <w:rPr>
                <w:noProof/>
                <w:webHidden/>
              </w:rPr>
              <w:instrText xml:space="preserve"> PAGEREF _Toc225215922 \h </w:instrText>
            </w:r>
            <w:r>
              <w:rPr>
                <w:noProof/>
                <w:webHidden/>
              </w:rPr>
            </w:r>
            <w:r>
              <w:rPr>
                <w:noProof/>
                <w:webHidden/>
              </w:rPr>
              <w:fldChar w:fldCharType="separate"/>
            </w:r>
            <w:r w:rsidR="006170BF">
              <w:rPr>
                <w:noProof/>
                <w:webHidden/>
              </w:rPr>
              <w:t>10</w:t>
            </w:r>
            <w:r>
              <w:rPr>
                <w:noProof/>
                <w:webHidden/>
              </w:rPr>
              <w:fldChar w:fldCharType="end"/>
            </w:r>
          </w:hyperlink>
        </w:p>
        <w:p w:rsidR="006170BF" w:rsidRDefault="00196BC1">
          <w:pPr>
            <w:pStyle w:val="TOC3"/>
            <w:tabs>
              <w:tab w:val="left" w:pos="1728"/>
              <w:tab w:val="right" w:leader="dot" w:pos="9350"/>
            </w:tabs>
            <w:rPr>
              <w:rFonts w:asciiTheme="minorHAnsi" w:eastAsiaTheme="minorEastAsia" w:hAnsiTheme="minorHAnsi" w:cstheme="minorBidi"/>
              <w:noProof/>
              <w:szCs w:val="22"/>
            </w:rPr>
          </w:pPr>
          <w:hyperlink w:anchor="_Toc225215923" w:history="1">
            <w:r w:rsidR="006170BF" w:rsidRPr="00A27F88">
              <w:rPr>
                <w:rStyle w:val="Hyperlink"/>
                <w:noProof/>
                <w:kern w:val="2"/>
              </w:rPr>
              <w:t>B.</w:t>
            </w:r>
            <w:r w:rsidR="006170BF">
              <w:rPr>
                <w:rFonts w:asciiTheme="minorHAnsi" w:eastAsiaTheme="minorEastAsia" w:hAnsiTheme="minorHAnsi" w:cstheme="minorBidi"/>
                <w:noProof/>
                <w:szCs w:val="22"/>
              </w:rPr>
              <w:tab/>
            </w:r>
            <w:r w:rsidR="006170BF" w:rsidRPr="00A27F88">
              <w:rPr>
                <w:rStyle w:val="Hyperlink"/>
                <w:noProof/>
                <w:kern w:val="2"/>
              </w:rPr>
              <w:t>Wadsworth’s First Amendment rights were violated because he did not cause material and substantial disruptions based on the current disruptions, forecasted disruptions, or impingement on the rights of others.</w:t>
            </w:r>
            <w:r w:rsidR="006170BF">
              <w:rPr>
                <w:noProof/>
                <w:webHidden/>
              </w:rPr>
              <w:tab/>
            </w:r>
            <w:r>
              <w:rPr>
                <w:noProof/>
                <w:webHidden/>
              </w:rPr>
              <w:fldChar w:fldCharType="begin"/>
            </w:r>
            <w:r w:rsidR="006170BF">
              <w:rPr>
                <w:noProof/>
                <w:webHidden/>
              </w:rPr>
              <w:instrText xml:space="preserve"> PAGEREF _Toc225215923 \h </w:instrText>
            </w:r>
            <w:r>
              <w:rPr>
                <w:noProof/>
                <w:webHidden/>
              </w:rPr>
            </w:r>
            <w:r>
              <w:rPr>
                <w:noProof/>
                <w:webHidden/>
              </w:rPr>
              <w:fldChar w:fldCharType="separate"/>
            </w:r>
            <w:r w:rsidR="006170BF">
              <w:rPr>
                <w:noProof/>
                <w:webHidden/>
              </w:rPr>
              <w:t>13</w:t>
            </w:r>
            <w:r>
              <w:rPr>
                <w:noProof/>
                <w:webHidden/>
              </w:rPr>
              <w:fldChar w:fldCharType="end"/>
            </w:r>
          </w:hyperlink>
        </w:p>
        <w:p w:rsidR="006170BF" w:rsidRDefault="00196BC1">
          <w:pPr>
            <w:pStyle w:val="TOC4"/>
            <w:tabs>
              <w:tab w:val="left" w:pos="1728"/>
              <w:tab w:val="right" w:leader="dot" w:pos="9350"/>
            </w:tabs>
            <w:rPr>
              <w:rFonts w:asciiTheme="minorHAnsi" w:eastAsiaTheme="minorEastAsia" w:hAnsiTheme="minorHAnsi" w:cstheme="minorBidi"/>
              <w:noProof/>
              <w:szCs w:val="22"/>
            </w:rPr>
          </w:pPr>
          <w:hyperlink w:anchor="_Toc225215924" w:history="1">
            <w:r w:rsidR="006170BF" w:rsidRPr="00A27F88">
              <w:rPr>
                <w:rStyle w:val="Hyperlink"/>
                <w:noProof/>
                <w:kern w:val="2"/>
              </w:rPr>
              <w:t>1.</w:t>
            </w:r>
            <w:r w:rsidR="006170BF">
              <w:rPr>
                <w:rFonts w:asciiTheme="minorHAnsi" w:eastAsiaTheme="minorEastAsia" w:hAnsiTheme="minorHAnsi" w:cstheme="minorBidi"/>
                <w:noProof/>
                <w:szCs w:val="22"/>
              </w:rPr>
              <w:tab/>
            </w:r>
            <w:r w:rsidR="006170BF" w:rsidRPr="00A27F88">
              <w:rPr>
                <w:rStyle w:val="Hyperlink"/>
                <w:noProof/>
              </w:rPr>
              <w:t>Principal Hunt could not determine a “material and substantial” current disruption because of a lack of evidence between the speech and current levels of disruption.</w:t>
            </w:r>
            <w:r w:rsidR="006170BF">
              <w:rPr>
                <w:noProof/>
                <w:webHidden/>
              </w:rPr>
              <w:tab/>
            </w:r>
            <w:r>
              <w:rPr>
                <w:noProof/>
                <w:webHidden/>
              </w:rPr>
              <w:fldChar w:fldCharType="begin"/>
            </w:r>
            <w:r w:rsidR="006170BF">
              <w:rPr>
                <w:noProof/>
                <w:webHidden/>
              </w:rPr>
              <w:instrText xml:space="preserve"> PAGEREF _Toc225215924 \h </w:instrText>
            </w:r>
            <w:r>
              <w:rPr>
                <w:noProof/>
                <w:webHidden/>
              </w:rPr>
            </w:r>
            <w:r>
              <w:rPr>
                <w:noProof/>
                <w:webHidden/>
              </w:rPr>
              <w:fldChar w:fldCharType="separate"/>
            </w:r>
            <w:r w:rsidR="006170BF">
              <w:rPr>
                <w:noProof/>
                <w:webHidden/>
              </w:rPr>
              <w:t>14</w:t>
            </w:r>
            <w:r>
              <w:rPr>
                <w:noProof/>
                <w:webHidden/>
              </w:rPr>
              <w:fldChar w:fldCharType="end"/>
            </w:r>
          </w:hyperlink>
        </w:p>
        <w:p w:rsidR="006170BF" w:rsidRDefault="00196BC1">
          <w:pPr>
            <w:pStyle w:val="TOC4"/>
            <w:tabs>
              <w:tab w:val="left" w:pos="1728"/>
              <w:tab w:val="right" w:leader="dot" w:pos="9350"/>
            </w:tabs>
            <w:rPr>
              <w:rFonts w:asciiTheme="minorHAnsi" w:eastAsiaTheme="minorEastAsia" w:hAnsiTheme="minorHAnsi" w:cstheme="minorBidi"/>
              <w:noProof/>
              <w:szCs w:val="22"/>
            </w:rPr>
          </w:pPr>
          <w:hyperlink w:anchor="_Toc225215925" w:history="1">
            <w:r w:rsidR="006170BF" w:rsidRPr="00A27F88">
              <w:rPr>
                <w:rStyle w:val="Hyperlink"/>
                <w:noProof/>
                <w:kern w:val="2"/>
              </w:rPr>
              <w:t>2.</w:t>
            </w:r>
            <w:r w:rsidR="006170BF">
              <w:rPr>
                <w:rFonts w:asciiTheme="minorHAnsi" w:eastAsiaTheme="minorEastAsia" w:hAnsiTheme="minorHAnsi" w:cstheme="minorBidi"/>
                <w:noProof/>
                <w:szCs w:val="22"/>
              </w:rPr>
              <w:tab/>
            </w:r>
            <w:r w:rsidR="006170BF" w:rsidRPr="00A27F88">
              <w:rPr>
                <w:rStyle w:val="Hyperlink"/>
                <w:noProof/>
              </w:rPr>
              <w:t>Principal Hunt could not reasonably determine a “material and substantial” forecast disruption because there is no association between the Wadsworth’s expression and past levels of disruption.</w:t>
            </w:r>
            <w:r w:rsidR="006170BF">
              <w:rPr>
                <w:noProof/>
                <w:webHidden/>
              </w:rPr>
              <w:tab/>
            </w:r>
            <w:r>
              <w:rPr>
                <w:noProof/>
                <w:webHidden/>
              </w:rPr>
              <w:fldChar w:fldCharType="begin"/>
            </w:r>
            <w:r w:rsidR="006170BF">
              <w:rPr>
                <w:noProof/>
                <w:webHidden/>
              </w:rPr>
              <w:instrText xml:space="preserve"> PAGEREF _Toc225215925 \h </w:instrText>
            </w:r>
            <w:r>
              <w:rPr>
                <w:noProof/>
                <w:webHidden/>
              </w:rPr>
            </w:r>
            <w:r>
              <w:rPr>
                <w:noProof/>
                <w:webHidden/>
              </w:rPr>
              <w:fldChar w:fldCharType="separate"/>
            </w:r>
            <w:r w:rsidR="006170BF">
              <w:rPr>
                <w:noProof/>
                <w:webHidden/>
              </w:rPr>
              <w:t>17</w:t>
            </w:r>
            <w:r>
              <w:rPr>
                <w:noProof/>
                <w:webHidden/>
              </w:rPr>
              <w:fldChar w:fldCharType="end"/>
            </w:r>
          </w:hyperlink>
        </w:p>
        <w:p w:rsidR="006170BF" w:rsidRDefault="00196BC1">
          <w:pPr>
            <w:pStyle w:val="TOC4"/>
            <w:tabs>
              <w:tab w:val="left" w:pos="1728"/>
              <w:tab w:val="right" w:leader="dot" w:pos="9350"/>
            </w:tabs>
            <w:rPr>
              <w:rFonts w:asciiTheme="minorHAnsi" w:eastAsiaTheme="minorEastAsia" w:hAnsiTheme="minorHAnsi" w:cstheme="minorBidi"/>
              <w:noProof/>
              <w:szCs w:val="22"/>
            </w:rPr>
          </w:pPr>
          <w:hyperlink w:anchor="_Toc225215926" w:history="1">
            <w:r w:rsidR="006170BF" w:rsidRPr="00A27F88">
              <w:rPr>
                <w:rStyle w:val="Hyperlink"/>
                <w:noProof/>
                <w:kern w:val="2"/>
              </w:rPr>
              <w:t>3.</w:t>
            </w:r>
            <w:r w:rsidR="006170BF">
              <w:rPr>
                <w:rFonts w:asciiTheme="minorHAnsi" w:eastAsiaTheme="minorEastAsia" w:hAnsiTheme="minorHAnsi" w:cstheme="minorBidi"/>
                <w:noProof/>
                <w:szCs w:val="22"/>
              </w:rPr>
              <w:tab/>
            </w:r>
            <w:r w:rsidR="006170BF" w:rsidRPr="00A27F88">
              <w:rPr>
                <w:rStyle w:val="Hyperlink"/>
                <w:noProof/>
              </w:rPr>
              <w:t>Principal Hunt could not determine an impingement on rights of other students because all viewpoints about the ballot initiative are widely spread.</w:t>
            </w:r>
            <w:r w:rsidR="006170BF">
              <w:rPr>
                <w:noProof/>
                <w:webHidden/>
              </w:rPr>
              <w:tab/>
            </w:r>
            <w:r>
              <w:rPr>
                <w:noProof/>
                <w:webHidden/>
              </w:rPr>
              <w:fldChar w:fldCharType="begin"/>
            </w:r>
            <w:r w:rsidR="006170BF">
              <w:rPr>
                <w:noProof/>
                <w:webHidden/>
              </w:rPr>
              <w:instrText xml:space="preserve"> PAGEREF _Toc225215926 \h </w:instrText>
            </w:r>
            <w:r>
              <w:rPr>
                <w:noProof/>
                <w:webHidden/>
              </w:rPr>
            </w:r>
            <w:r>
              <w:rPr>
                <w:noProof/>
                <w:webHidden/>
              </w:rPr>
              <w:fldChar w:fldCharType="separate"/>
            </w:r>
            <w:r w:rsidR="006170BF">
              <w:rPr>
                <w:noProof/>
                <w:webHidden/>
              </w:rPr>
              <w:t>20</w:t>
            </w:r>
            <w:r>
              <w:rPr>
                <w:noProof/>
                <w:webHidden/>
              </w:rPr>
              <w:fldChar w:fldCharType="end"/>
            </w:r>
          </w:hyperlink>
        </w:p>
        <w:p w:rsidR="006170BF" w:rsidRDefault="00196BC1">
          <w:pPr>
            <w:pStyle w:val="TOC2"/>
            <w:tabs>
              <w:tab w:val="left" w:pos="1728"/>
              <w:tab w:val="right" w:leader="dot" w:pos="9350"/>
            </w:tabs>
            <w:rPr>
              <w:rFonts w:asciiTheme="minorHAnsi" w:eastAsiaTheme="minorEastAsia" w:hAnsiTheme="minorHAnsi" w:cstheme="minorBidi"/>
              <w:noProof/>
              <w:szCs w:val="22"/>
            </w:rPr>
          </w:pPr>
          <w:hyperlink w:anchor="_Toc225215927" w:history="1">
            <w:r w:rsidR="006170BF" w:rsidRPr="00A27F88">
              <w:rPr>
                <w:rStyle w:val="Hyperlink"/>
                <w:noProof/>
              </w:rPr>
              <w:t>II.</w:t>
            </w:r>
            <w:r w:rsidR="006170BF">
              <w:rPr>
                <w:rFonts w:asciiTheme="minorHAnsi" w:eastAsiaTheme="minorEastAsia" w:hAnsiTheme="minorHAnsi" w:cstheme="minorBidi"/>
                <w:noProof/>
                <w:szCs w:val="22"/>
              </w:rPr>
              <w:tab/>
            </w:r>
            <w:r w:rsidR="006170BF" w:rsidRPr="00A27F88">
              <w:rPr>
                <w:rStyle w:val="Hyperlink"/>
                <w:noProof/>
              </w:rPr>
              <w:t>THIS COURT SHOULD REVERSE THE DISTRICT COURT FOR THE DISTRICT OF CENTENNIAL’S RULING IN FAVOR OF THE SCHOOL DISTRICT AND ENTERING JUDGMENT FOR PETER S. DUPONT BECAUSE THE SCHOOL DISTRICT’S CENSORSHIP OF DUPONT’S SPEECH IS A VIOLATION OF THE FIRST AMENDMENT TO THE UNITED STATES CONSTITUTION.</w:t>
            </w:r>
            <w:r w:rsidR="006170BF">
              <w:rPr>
                <w:noProof/>
                <w:webHidden/>
              </w:rPr>
              <w:tab/>
            </w:r>
            <w:r>
              <w:rPr>
                <w:noProof/>
                <w:webHidden/>
              </w:rPr>
              <w:fldChar w:fldCharType="begin"/>
            </w:r>
            <w:r w:rsidR="006170BF">
              <w:rPr>
                <w:noProof/>
                <w:webHidden/>
              </w:rPr>
              <w:instrText xml:space="preserve"> PAGEREF _Toc225215927 \h </w:instrText>
            </w:r>
            <w:r>
              <w:rPr>
                <w:noProof/>
                <w:webHidden/>
              </w:rPr>
            </w:r>
            <w:r>
              <w:rPr>
                <w:noProof/>
                <w:webHidden/>
              </w:rPr>
              <w:fldChar w:fldCharType="separate"/>
            </w:r>
            <w:r w:rsidR="006170BF">
              <w:rPr>
                <w:noProof/>
                <w:webHidden/>
              </w:rPr>
              <w:t>22</w:t>
            </w:r>
            <w:r>
              <w:rPr>
                <w:noProof/>
                <w:webHidden/>
              </w:rPr>
              <w:fldChar w:fldCharType="end"/>
            </w:r>
          </w:hyperlink>
        </w:p>
        <w:p w:rsidR="006170BF" w:rsidRDefault="00196BC1">
          <w:pPr>
            <w:pStyle w:val="TOC3"/>
            <w:tabs>
              <w:tab w:val="left" w:pos="1728"/>
              <w:tab w:val="right" w:leader="dot" w:pos="9350"/>
            </w:tabs>
            <w:rPr>
              <w:rFonts w:asciiTheme="minorHAnsi" w:eastAsiaTheme="minorEastAsia" w:hAnsiTheme="minorHAnsi" w:cstheme="minorBidi"/>
              <w:noProof/>
              <w:szCs w:val="22"/>
            </w:rPr>
          </w:pPr>
          <w:hyperlink w:anchor="_Toc225215928" w:history="1">
            <w:r w:rsidR="006170BF" w:rsidRPr="00A27F88">
              <w:rPr>
                <w:rStyle w:val="Hyperlink"/>
                <w:noProof/>
                <w:kern w:val="2"/>
              </w:rPr>
              <w:t>A.</w:t>
            </w:r>
            <w:r w:rsidR="006170BF">
              <w:rPr>
                <w:rFonts w:asciiTheme="minorHAnsi" w:eastAsiaTheme="minorEastAsia" w:hAnsiTheme="minorHAnsi" w:cstheme="minorBidi"/>
                <w:noProof/>
                <w:szCs w:val="22"/>
              </w:rPr>
              <w:tab/>
            </w:r>
            <w:r w:rsidR="006170BF" w:rsidRPr="00A27F88">
              <w:rPr>
                <w:rStyle w:val="Hyperlink"/>
                <w:noProof/>
                <w:kern w:val="2"/>
              </w:rPr>
              <w:t xml:space="preserve">The School District’s Censorship Of DuPont’s Speech Was Not Reasonably Related To A Legitimate Pedagogical Concern As Required Under the </w:t>
            </w:r>
            <w:r w:rsidR="006170BF" w:rsidRPr="00A27F88">
              <w:rPr>
                <w:rStyle w:val="Hyperlink"/>
                <w:i/>
                <w:noProof/>
                <w:kern w:val="2"/>
              </w:rPr>
              <w:t>Hazelwood</w:t>
            </w:r>
            <w:r w:rsidR="006170BF" w:rsidRPr="00A27F88">
              <w:rPr>
                <w:rStyle w:val="Hyperlink"/>
                <w:noProof/>
                <w:kern w:val="2"/>
              </w:rPr>
              <w:t xml:space="preserve"> Test</w:t>
            </w:r>
            <w:r w:rsidR="006170BF">
              <w:rPr>
                <w:noProof/>
                <w:webHidden/>
              </w:rPr>
              <w:tab/>
            </w:r>
            <w:r>
              <w:rPr>
                <w:noProof/>
                <w:webHidden/>
              </w:rPr>
              <w:fldChar w:fldCharType="begin"/>
            </w:r>
            <w:r w:rsidR="006170BF">
              <w:rPr>
                <w:noProof/>
                <w:webHidden/>
              </w:rPr>
              <w:instrText xml:space="preserve"> PAGEREF _Toc225215928 \h </w:instrText>
            </w:r>
            <w:r>
              <w:rPr>
                <w:noProof/>
                <w:webHidden/>
              </w:rPr>
            </w:r>
            <w:r>
              <w:rPr>
                <w:noProof/>
                <w:webHidden/>
              </w:rPr>
              <w:fldChar w:fldCharType="separate"/>
            </w:r>
            <w:r w:rsidR="006170BF">
              <w:rPr>
                <w:noProof/>
                <w:webHidden/>
              </w:rPr>
              <w:t>24</w:t>
            </w:r>
            <w:r>
              <w:rPr>
                <w:noProof/>
                <w:webHidden/>
              </w:rPr>
              <w:fldChar w:fldCharType="end"/>
            </w:r>
          </w:hyperlink>
        </w:p>
        <w:p w:rsidR="006170BF" w:rsidRDefault="00196BC1">
          <w:pPr>
            <w:pStyle w:val="TOC4"/>
            <w:tabs>
              <w:tab w:val="left" w:pos="1761"/>
              <w:tab w:val="right" w:leader="dot" w:pos="9350"/>
            </w:tabs>
            <w:rPr>
              <w:rFonts w:asciiTheme="minorHAnsi" w:eastAsiaTheme="minorEastAsia" w:hAnsiTheme="minorHAnsi" w:cstheme="minorBidi"/>
              <w:noProof/>
              <w:szCs w:val="22"/>
            </w:rPr>
          </w:pPr>
          <w:hyperlink w:anchor="_Toc225215929" w:history="1">
            <w:r w:rsidR="006170BF" w:rsidRPr="00A27F88">
              <w:rPr>
                <w:rStyle w:val="Hyperlink"/>
                <w:noProof/>
                <w:kern w:val="2"/>
              </w:rPr>
              <w:t xml:space="preserve">1. </w:t>
            </w:r>
            <w:r w:rsidR="006170BF">
              <w:rPr>
                <w:rFonts w:asciiTheme="minorHAnsi" w:eastAsiaTheme="minorEastAsia" w:hAnsiTheme="minorHAnsi" w:cstheme="minorBidi"/>
                <w:noProof/>
                <w:szCs w:val="22"/>
              </w:rPr>
              <w:tab/>
            </w:r>
            <w:r w:rsidR="006170BF" w:rsidRPr="00A27F88">
              <w:rPr>
                <w:rStyle w:val="Hyperlink"/>
                <w:noProof/>
                <w:kern w:val="2"/>
              </w:rPr>
              <w:t xml:space="preserve">Peter DuPont’s Behavior Cannot Be Appropriately Regulated Under The Guidelines From </w:t>
            </w:r>
            <w:r w:rsidR="006170BF" w:rsidRPr="00A27F88">
              <w:rPr>
                <w:rStyle w:val="Hyperlink"/>
                <w:i/>
                <w:noProof/>
                <w:kern w:val="2"/>
              </w:rPr>
              <w:t>Hazelwood</w:t>
            </w:r>
            <w:r w:rsidR="006170BF" w:rsidRPr="00A27F88">
              <w:rPr>
                <w:rStyle w:val="Hyperlink"/>
                <w:noProof/>
                <w:kern w:val="2"/>
              </w:rPr>
              <w:t>.</w:t>
            </w:r>
            <w:r w:rsidR="006170BF">
              <w:rPr>
                <w:noProof/>
                <w:webHidden/>
              </w:rPr>
              <w:tab/>
            </w:r>
            <w:r>
              <w:rPr>
                <w:noProof/>
                <w:webHidden/>
              </w:rPr>
              <w:fldChar w:fldCharType="begin"/>
            </w:r>
            <w:r w:rsidR="006170BF">
              <w:rPr>
                <w:noProof/>
                <w:webHidden/>
              </w:rPr>
              <w:instrText xml:space="preserve"> PAGEREF _Toc225215929 \h </w:instrText>
            </w:r>
            <w:r>
              <w:rPr>
                <w:noProof/>
                <w:webHidden/>
              </w:rPr>
            </w:r>
            <w:r>
              <w:rPr>
                <w:noProof/>
                <w:webHidden/>
              </w:rPr>
              <w:fldChar w:fldCharType="separate"/>
            </w:r>
            <w:r w:rsidR="006170BF">
              <w:rPr>
                <w:noProof/>
                <w:webHidden/>
              </w:rPr>
              <w:t>25</w:t>
            </w:r>
            <w:r>
              <w:rPr>
                <w:noProof/>
                <w:webHidden/>
              </w:rPr>
              <w:fldChar w:fldCharType="end"/>
            </w:r>
          </w:hyperlink>
        </w:p>
        <w:p w:rsidR="006170BF" w:rsidRDefault="00196BC1">
          <w:pPr>
            <w:pStyle w:val="TOC4"/>
            <w:tabs>
              <w:tab w:val="left" w:pos="1761"/>
              <w:tab w:val="right" w:leader="dot" w:pos="9350"/>
            </w:tabs>
            <w:rPr>
              <w:rFonts w:asciiTheme="minorHAnsi" w:eastAsiaTheme="minorEastAsia" w:hAnsiTheme="minorHAnsi" w:cstheme="minorBidi"/>
              <w:noProof/>
              <w:szCs w:val="22"/>
            </w:rPr>
          </w:pPr>
          <w:hyperlink w:anchor="_Toc225215930" w:history="1">
            <w:r w:rsidR="006170BF" w:rsidRPr="00A27F88">
              <w:rPr>
                <w:rStyle w:val="Hyperlink"/>
                <w:noProof/>
                <w:kern w:val="2"/>
              </w:rPr>
              <w:t xml:space="preserve">2. </w:t>
            </w:r>
            <w:r w:rsidR="006170BF">
              <w:rPr>
                <w:rFonts w:asciiTheme="minorHAnsi" w:eastAsiaTheme="minorEastAsia" w:hAnsiTheme="minorHAnsi" w:cstheme="minorBidi"/>
                <w:noProof/>
                <w:szCs w:val="22"/>
              </w:rPr>
              <w:tab/>
            </w:r>
            <w:r w:rsidR="006170BF" w:rsidRPr="00A27F88">
              <w:rPr>
                <w:rStyle w:val="Hyperlink"/>
                <w:noProof/>
                <w:kern w:val="2"/>
              </w:rPr>
              <w:t>DuPont’s Speech Was Political And Cannot Be Censored Under The Guise Of Discouraging Drug Use.</w:t>
            </w:r>
            <w:r w:rsidR="006170BF">
              <w:rPr>
                <w:noProof/>
                <w:webHidden/>
              </w:rPr>
              <w:tab/>
            </w:r>
            <w:r>
              <w:rPr>
                <w:noProof/>
                <w:webHidden/>
              </w:rPr>
              <w:fldChar w:fldCharType="begin"/>
            </w:r>
            <w:r w:rsidR="006170BF">
              <w:rPr>
                <w:noProof/>
                <w:webHidden/>
              </w:rPr>
              <w:instrText xml:space="preserve"> PAGEREF _Toc225215930 \h </w:instrText>
            </w:r>
            <w:r>
              <w:rPr>
                <w:noProof/>
                <w:webHidden/>
              </w:rPr>
            </w:r>
            <w:r>
              <w:rPr>
                <w:noProof/>
                <w:webHidden/>
              </w:rPr>
              <w:fldChar w:fldCharType="separate"/>
            </w:r>
            <w:r w:rsidR="006170BF">
              <w:rPr>
                <w:noProof/>
                <w:webHidden/>
              </w:rPr>
              <w:t>27</w:t>
            </w:r>
            <w:r>
              <w:rPr>
                <w:noProof/>
                <w:webHidden/>
              </w:rPr>
              <w:fldChar w:fldCharType="end"/>
            </w:r>
          </w:hyperlink>
        </w:p>
        <w:p w:rsidR="006170BF" w:rsidRDefault="00196BC1">
          <w:pPr>
            <w:pStyle w:val="TOC3"/>
            <w:tabs>
              <w:tab w:val="left" w:pos="1728"/>
              <w:tab w:val="right" w:leader="dot" w:pos="9350"/>
            </w:tabs>
            <w:rPr>
              <w:rFonts w:asciiTheme="minorHAnsi" w:eastAsiaTheme="minorEastAsia" w:hAnsiTheme="minorHAnsi" w:cstheme="minorBidi"/>
              <w:noProof/>
              <w:szCs w:val="22"/>
            </w:rPr>
          </w:pPr>
          <w:hyperlink w:anchor="_Toc225215931" w:history="1">
            <w:r w:rsidR="006170BF" w:rsidRPr="00A27F88">
              <w:rPr>
                <w:rStyle w:val="Hyperlink"/>
                <w:noProof/>
                <w:kern w:val="2"/>
              </w:rPr>
              <w:t xml:space="preserve">B. </w:t>
            </w:r>
            <w:r w:rsidR="006170BF">
              <w:rPr>
                <w:rFonts w:asciiTheme="minorHAnsi" w:eastAsiaTheme="minorEastAsia" w:hAnsiTheme="minorHAnsi" w:cstheme="minorBidi"/>
                <w:noProof/>
                <w:szCs w:val="22"/>
              </w:rPr>
              <w:tab/>
            </w:r>
            <w:r w:rsidR="006170BF" w:rsidRPr="00A27F88">
              <w:rPr>
                <w:rStyle w:val="Hyperlink"/>
                <w:noProof/>
                <w:kern w:val="2"/>
              </w:rPr>
              <w:t xml:space="preserve">The School District’s Censorship Of DuPont’s Speech Amounts To Viewpoint Discrimination Which Should Be Understood As Not Allowed Under </w:t>
            </w:r>
            <w:r w:rsidR="006170BF" w:rsidRPr="00A27F88">
              <w:rPr>
                <w:rStyle w:val="Hyperlink"/>
                <w:i/>
                <w:noProof/>
                <w:kern w:val="2"/>
              </w:rPr>
              <w:t>Hazelwood</w:t>
            </w:r>
            <w:r w:rsidR="006170BF" w:rsidRPr="00A27F88">
              <w:rPr>
                <w:rStyle w:val="Hyperlink"/>
                <w:noProof/>
                <w:kern w:val="2"/>
              </w:rPr>
              <w:t>.</w:t>
            </w:r>
            <w:r w:rsidR="006170BF">
              <w:rPr>
                <w:noProof/>
                <w:webHidden/>
              </w:rPr>
              <w:tab/>
            </w:r>
            <w:r>
              <w:rPr>
                <w:noProof/>
                <w:webHidden/>
              </w:rPr>
              <w:fldChar w:fldCharType="begin"/>
            </w:r>
            <w:r w:rsidR="006170BF">
              <w:rPr>
                <w:noProof/>
                <w:webHidden/>
              </w:rPr>
              <w:instrText xml:space="preserve"> PAGEREF _Toc225215931 \h </w:instrText>
            </w:r>
            <w:r>
              <w:rPr>
                <w:noProof/>
                <w:webHidden/>
              </w:rPr>
            </w:r>
            <w:r>
              <w:rPr>
                <w:noProof/>
                <w:webHidden/>
              </w:rPr>
              <w:fldChar w:fldCharType="separate"/>
            </w:r>
            <w:r w:rsidR="006170BF">
              <w:rPr>
                <w:noProof/>
                <w:webHidden/>
              </w:rPr>
              <w:t>28</w:t>
            </w:r>
            <w:r>
              <w:rPr>
                <w:noProof/>
                <w:webHidden/>
              </w:rPr>
              <w:fldChar w:fldCharType="end"/>
            </w:r>
          </w:hyperlink>
        </w:p>
        <w:p w:rsidR="006170BF" w:rsidRDefault="00196BC1">
          <w:pPr>
            <w:pStyle w:val="TOC4"/>
            <w:tabs>
              <w:tab w:val="left" w:pos="1728"/>
              <w:tab w:val="right" w:leader="dot" w:pos="9350"/>
            </w:tabs>
            <w:rPr>
              <w:rFonts w:asciiTheme="minorHAnsi" w:eastAsiaTheme="minorEastAsia" w:hAnsiTheme="minorHAnsi" w:cstheme="minorBidi"/>
              <w:noProof/>
              <w:szCs w:val="22"/>
            </w:rPr>
          </w:pPr>
          <w:hyperlink w:anchor="_Toc225215932" w:history="1">
            <w:r w:rsidR="006170BF" w:rsidRPr="00A27F88">
              <w:rPr>
                <w:rStyle w:val="Hyperlink"/>
                <w:noProof/>
                <w:kern w:val="2"/>
              </w:rPr>
              <w:t>1.</w:t>
            </w:r>
            <w:r w:rsidR="006170BF">
              <w:rPr>
                <w:rFonts w:asciiTheme="minorHAnsi" w:eastAsiaTheme="minorEastAsia" w:hAnsiTheme="minorHAnsi" w:cstheme="minorBidi"/>
                <w:noProof/>
                <w:szCs w:val="22"/>
              </w:rPr>
              <w:tab/>
            </w:r>
            <w:r w:rsidR="006170BF" w:rsidRPr="00A27F88">
              <w:rPr>
                <w:rStyle w:val="Hyperlink"/>
                <w:noProof/>
                <w:kern w:val="2"/>
              </w:rPr>
              <w:t>The Censorship Of DuPont’s Speech is Unmistakable Viewpoint Discrimination.</w:t>
            </w:r>
            <w:r w:rsidR="006170BF">
              <w:rPr>
                <w:noProof/>
                <w:webHidden/>
              </w:rPr>
              <w:tab/>
            </w:r>
            <w:r>
              <w:rPr>
                <w:noProof/>
                <w:webHidden/>
              </w:rPr>
              <w:fldChar w:fldCharType="begin"/>
            </w:r>
            <w:r w:rsidR="006170BF">
              <w:rPr>
                <w:noProof/>
                <w:webHidden/>
              </w:rPr>
              <w:instrText xml:space="preserve"> PAGEREF _Toc225215932 \h </w:instrText>
            </w:r>
            <w:r>
              <w:rPr>
                <w:noProof/>
                <w:webHidden/>
              </w:rPr>
            </w:r>
            <w:r>
              <w:rPr>
                <w:noProof/>
                <w:webHidden/>
              </w:rPr>
              <w:fldChar w:fldCharType="separate"/>
            </w:r>
            <w:r w:rsidR="006170BF">
              <w:rPr>
                <w:noProof/>
                <w:webHidden/>
              </w:rPr>
              <w:t>31</w:t>
            </w:r>
            <w:r>
              <w:rPr>
                <w:noProof/>
                <w:webHidden/>
              </w:rPr>
              <w:fldChar w:fldCharType="end"/>
            </w:r>
          </w:hyperlink>
        </w:p>
        <w:p w:rsidR="006170BF" w:rsidRDefault="00196BC1">
          <w:pPr>
            <w:pStyle w:val="TOC1"/>
            <w:tabs>
              <w:tab w:val="right" w:leader="dot" w:pos="9350"/>
            </w:tabs>
            <w:rPr>
              <w:rFonts w:asciiTheme="minorHAnsi" w:eastAsiaTheme="minorEastAsia" w:hAnsiTheme="minorHAnsi" w:cstheme="minorBidi"/>
              <w:noProof/>
              <w:szCs w:val="22"/>
            </w:rPr>
          </w:pPr>
          <w:hyperlink w:anchor="_Toc225215933" w:history="1">
            <w:r w:rsidR="006170BF" w:rsidRPr="00A27F88">
              <w:rPr>
                <w:rStyle w:val="Hyperlink"/>
                <w:noProof/>
              </w:rPr>
              <w:t>Conclusion</w:t>
            </w:r>
            <w:r w:rsidR="006170BF">
              <w:rPr>
                <w:noProof/>
                <w:webHidden/>
              </w:rPr>
              <w:tab/>
            </w:r>
            <w:r>
              <w:rPr>
                <w:noProof/>
                <w:webHidden/>
              </w:rPr>
              <w:fldChar w:fldCharType="begin"/>
            </w:r>
            <w:r w:rsidR="006170BF">
              <w:rPr>
                <w:noProof/>
                <w:webHidden/>
              </w:rPr>
              <w:instrText xml:space="preserve"> PAGEREF _Toc225215933 \h </w:instrText>
            </w:r>
            <w:r>
              <w:rPr>
                <w:noProof/>
                <w:webHidden/>
              </w:rPr>
            </w:r>
            <w:r>
              <w:rPr>
                <w:noProof/>
                <w:webHidden/>
              </w:rPr>
              <w:fldChar w:fldCharType="separate"/>
            </w:r>
            <w:r w:rsidR="006170BF">
              <w:rPr>
                <w:noProof/>
                <w:webHidden/>
              </w:rPr>
              <w:t>33</w:t>
            </w:r>
            <w:r>
              <w:rPr>
                <w:noProof/>
                <w:webHidden/>
              </w:rPr>
              <w:fldChar w:fldCharType="end"/>
            </w:r>
          </w:hyperlink>
        </w:p>
        <w:p w:rsidR="006170BF" w:rsidRDefault="00196BC1">
          <w:pPr>
            <w:pStyle w:val="TOC1"/>
            <w:tabs>
              <w:tab w:val="right" w:leader="dot" w:pos="9350"/>
            </w:tabs>
            <w:rPr>
              <w:rFonts w:asciiTheme="minorHAnsi" w:eastAsiaTheme="minorEastAsia" w:hAnsiTheme="minorHAnsi" w:cstheme="minorBidi"/>
              <w:noProof/>
              <w:szCs w:val="22"/>
            </w:rPr>
          </w:pPr>
          <w:hyperlink w:anchor="_Toc225215934" w:history="1">
            <w:r w:rsidR="006170BF" w:rsidRPr="00A27F88">
              <w:rPr>
                <w:rStyle w:val="Hyperlink"/>
                <w:noProof/>
              </w:rPr>
              <w:t>Certificate of Compliance</w:t>
            </w:r>
            <w:r w:rsidR="006170BF">
              <w:rPr>
                <w:noProof/>
                <w:webHidden/>
              </w:rPr>
              <w:tab/>
            </w:r>
            <w:r>
              <w:rPr>
                <w:noProof/>
                <w:webHidden/>
              </w:rPr>
              <w:fldChar w:fldCharType="begin"/>
            </w:r>
            <w:r w:rsidR="006170BF">
              <w:rPr>
                <w:noProof/>
                <w:webHidden/>
              </w:rPr>
              <w:instrText xml:space="preserve"> PAGEREF _Toc225215934 \h </w:instrText>
            </w:r>
            <w:r>
              <w:rPr>
                <w:noProof/>
                <w:webHidden/>
              </w:rPr>
            </w:r>
            <w:r>
              <w:rPr>
                <w:noProof/>
                <w:webHidden/>
              </w:rPr>
              <w:fldChar w:fldCharType="separate"/>
            </w:r>
            <w:r w:rsidR="006170BF">
              <w:rPr>
                <w:noProof/>
                <w:webHidden/>
              </w:rPr>
              <w:t>35</w:t>
            </w:r>
            <w:r>
              <w:rPr>
                <w:noProof/>
                <w:webHidden/>
              </w:rPr>
              <w:fldChar w:fldCharType="end"/>
            </w:r>
          </w:hyperlink>
        </w:p>
        <w:p w:rsidR="006170BF" w:rsidRDefault="00196BC1">
          <w:pPr>
            <w:pStyle w:val="TOC1"/>
            <w:tabs>
              <w:tab w:val="right" w:leader="dot" w:pos="9350"/>
            </w:tabs>
            <w:rPr>
              <w:rFonts w:asciiTheme="minorHAnsi" w:eastAsiaTheme="minorEastAsia" w:hAnsiTheme="minorHAnsi" w:cstheme="minorBidi"/>
              <w:noProof/>
              <w:szCs w:val="22"/>
            </w:rPr>
          </w:pPr>
          <w:hyperlink w:anchor="_Toc225215935" w:history="1">
            <w:r w:rsidR="006170BF" w:rsidRPr="00A27F88">
              <w:rPr>
                <w:rStyle w:val="Hyperlink"/>
                <w:noProof/>
              </w:rPr>
              <w:t>Certificate of Service</w:t>
            </w:r>
            <w:r w:rsidR="006170BF">
              <w:rPr>
                <w:noProof/>
                <w:webHidden/>
              </w:rPr>
              <w:tab/>
            </w:r>
            <w:r>
              <w:rPr>
                <w:noProof/>
                <w:webHidden/>
              </w:rPr>
              <w:fldChar w:fldCharType="begin"/>
            </w:r>
            <w:r w:rsidR="006170BF">
              <w:rPr>
                <w:noProof/>
                <w:webHidden/>
              </w:rPr>
              <w:instrText xml:space="preserve"> PAGEREF _Toc225215935 \h </w:instrText>
            </w:r>
            <w:r>
              <w:rPr>
                <w:noProof/>
                <w:webHidden/>
              </w:rPr>
            </w:r>
            <w:r>
              <w:rPr>
                <w:noProof/>
                <w:webHidden/>
              </w:rPr>
              <w:fldChar w:fldCharType="separate"/>
            </w:r>
            <w:r w:rsidR="006170BF">
              <w:rPr>
                <w:noProof/>
                <w:webHidden/>
              </w:rPr>
              <w:t>35</w:t>
            </w:r>
            <w:r>
              <w:rPr>
                <w:noProof/>
                <w:webHidden/>
              </w:rPr>
              <w:fldChar w:fldCharType="end"/>
            </w:r>
          </w:hyperlink>
        </w:p>
        <w:p w:rsidR="00DD3CEA" w:rsidRDefault="00196BC1" w:rsidP="00274CD8">
          <w:pPr>
            <w:pStyle w:val="TOC1"/>
            <w:tabs>
              <w:tab w:val="right" w:leader="dot" w:pos="9350"/>
            </w:tabs>
            <w:rPr>
              <w:rFonts w:ascii="Times New Roman" w:hAnsi="Times New Roman"/>
            </w:rPr>
          </w:pPr>
          <w:r>
            <w:rPr>
              <w:szCs w:val="22"/>
            </w:rPr>
            <w:fldChar w:fldCharType="end"/>
          </w:r>
        </w:p>
      </w:sdtContent>
    </w:sdt>
    <w:bookmarkStart w:id="8" w:name="_Toc222415029" w:displacedByCustomXml="prev"/>
    <w:p w:rsidR="00DD3CEA" w:rsidRDefault="00DD3CEA">
      <w:pPr>
        <w:rPr>
          <w:b/>
          <w:caps/>
          <w:kern w:val="2"/>
          <w:sz w:val="24"/>
          <w:szCs w:val="24"/>
        </w:rPr>
      </w:pPr>
      <w:r>
        <w:br w:type="page"/>
      </w:r>
    </w:p>
    <w:p w:rsidR="00F16965" w:rsidRPr="006E32F1" w:rsidRDefault="00F16965" w:rsidP="00F16965">
      <w:pPr>
        <w:pStyle w:val="Heading"/>
        <w:spacing w:before="360" w:after="240"/>
      </w:pPr>
      <w:bookmarkStart w:id="9" w:name="_Toc224778810"/>
      <w:bookmarkStart w:id="10" w:name="_Toc224795056"/>
      <w:bookmarkStart w:id="11" w:name="_Toc224798519"/>
      <w:bookmarkStart w:id="12" w:name="_Toc225215911"/>
      <w:r>
        <w:lastRenderedPageBreak/>
        <w:t>Table of Authorities</w:t>
      </w:r>
      <w:bookmarkEnd w:id="9"/>
      <w:bookmarkEnd w:id="10"/>
      <w:bookmarkEnd w:id="11"/>
      <w:bookmarkEnd w:id="12"/>
    </w:p>
    <w:p w:rsidR="005037E6" w:rsidRDefault="00196BC1">
      <w:pPr>
        <w:pStyle w:val="TOAHeading"/>
        <w:tabs>
          <w:tab w:val="right" w:leader="dot" w:pos="9350"/>
        </w:tabs>
        <w:rPr>
          <w:rFonts w:asciiTheme="minorHAnsi" w:eastAsiaTheme="minorEastAsia" w:hAnsiTheme="minorHAnsi" w:cstheme="minorBidi"/>
          <w:b w:val="0"/>
          <w:bCs w:val="0"/>
          <w:noProof/>
          <w:sz w:val="22"/>
          <w:szCs w:val="22"/>
        </w:rPr>
      </w:pPr>
      <w:r>
        <w:rPr>
          <w:b w:val="0"/>
          <w:sz w:val="22"/>
          <w:u w:val="single"/>
        </w:rPr>
        <w:fldChar w:fldCharType="begin"/>
      </w:r>
      <w:r w:rsidR="00C42DFD">
        <w:rPr>
          <w:b w:val="0"/>
          <w:sz w:val="22"/>
          <w:u w:val="single"/>
        </w:rPr>
        <w:instrText xml:space="preserve"> TOA \h \c "</w:instrText>
      </w:r>
      <w:r w:rsidR="00C42DFD">
        <w:rPr>
          <w:b w:val="0"/>
          <w:bCs w:val="0"/>
          <w:sz w:val="22"/>
          <w:szCs w:val="22"/>
          <w:u w:val="single"/>
        </w:rPr>
        <w:instrText>1</w:instrText>
      </w:r>
      <w:r w:rsidR="00C42DFD">
        <w:rPr>
          <w:b w:val="0"/>
          <w:sz w:val="22"/>
          <w:u w:val="single"/>
        </w:rPr>
        <w:instrText xml:space="preserve">" \p </w:instrText>
      </w:r>
      <w:r>
        <w:rPr>
          <w:b w:val="0"/>
          <w:sz w:val="22"/>
          <w:u w:val="single"/>
        </w:rPr>
        <w:fldChar w:fldCharType="separate"/>
      </w:r>
      <w:r w:rsidR="005037E6">
        <w:rPr>
          <w:noProof/>
        </w:rPr>
        <w:t>United States Supreme Court Cases</w:t>
      </w:r>
    </w:p>
    <w:p w:rsidR="005037E6" w:rsidRDefault="005037E6">
      <w:pPr>
        <w:pStyle w:val="TableofAuthorities"/>
        <w:tabs>
          <w:tab w:val="right" w:leader="dot" w:pos="9350"/>
        </w:tabs>
        <w:rPr>
          <w:noProof/>
        </w:rPr>
      </w:pPr>
      <w:r>
        <w:rPr>
          <w:noProof/>
        </w:rPr>
        <w:t>Bethel Sch. Dist. No. 403 v. Fraser  478 U.S. 675 (1986)</w:t>
      </w:r>
      <w:r>
        <w:rPr>
          <w:noProof/>
        </w:rPr>
        <w:tab/>
        <w:t>9, 22, 32</w:t>
      </w:r>
    </w:p>
    <w:p w:rsidR="005037E6" w:rsidRDefault="005037E6">
      <w:pPr>
        <w:pStyle w:val="TableofAuthorities"/>
        <w:tabs>
          <w:tab w:val="right" w:leader="dot" w:pos="9350"/>
        </w:tabs>
        <w:rPr>
          <w:noProof/>
        </w:rPr>
      </w:pPr>
      <w:r w:rsidRPr="000F64FE">
        <w:rPr>
          <w:iCs/>
          <w:noProof/>
        </w:rPr>
        <w:t>Fed. Election Comm'n v. Wisconsin Right to Life,</w:t>
      </w:r>
      <w:r>
        <w:rPr>
          <w:noProof/>
        </w:rPr>
        <w:t xml:space="preserve"> 551 U.S. 168 (2007)</w:t>
      </w:r>
      <w:r>
        <w:rPr>
          <w:noProof/>
        </w:rPr>
        <w:tab/>
        <w:t>33</w:t>
      </w:r>
    </w:p>
    <w:p w:rsidR="005037E6" w:rsidRDefault="005037E6">
      <w:pPr>
        <w:pStyle w:val="TableofAuthorities"/>
        <w:tabs>
          <w:tab w:val="right" w:leader="dot" w:pos="9350"/>
        </w:tabs>
        <w:rPr>
          <w:noProof/>
        </w:rPr>
      </w:pPr>
      <w:r w:rsidRPr="000F64FE">
        <w:rPr>
          <w:rFonts w:eastAsiaTheme="majorEastAsia" w:cstheme="majorBidi"/>
          <w:bCs/>
          <w:noProof/>
        </w:rPr>
        <w:t xml:space="preserve">Hazelwood School District v Kuhlmeier, 484 U.S. 260 </w:t>
      </w:r>
      <w:r w:rsidRPr="000F64FE">
        <w:rPr>
          <w:bCs/>
          <w:noProof/>
        </w:rPr>
        <w:t>(1988)</w:t>
      </w:r>
      <w:r>
        <w:rPr>
          <w:noProof/>
        </w:rPr>
        <w:tab/>
        <w:t>passim</w:t>
      </w:r>
    </w:p>
    <w:p w:rsidR="005037E6" w:rsidRDefault="005037E6">
      <w:pPr>
        <w:pStyle w:val="TableofAuthorities"/>
        <w:tabs>
          <w:tab w:val="right" w:leader="dot" w:pos="9350"/>
        </w:tabs>
        <w:rPr>
          <w:noProof/>
        </w:rPr>
      </w:pPr>
      <w:r>
        <w:rPr>
          <w:noProof/>
        </w:rPr>
        <w:t>Morse v. Frederick, 127 S.Ct. 2618 (2007)</w:t>
      </w:r>
      <w:r>
        <w:rPr>
          <w:noProof/>
        </w:rPr>
        <w:tab/>
        <w:t>passim</w:t>
      </w:r>
    </w:p>
    <w:p w:rsidR="005037E6" w:rsidRDefault="005037E6">
      <w:pPr>
        <w:pStyle w:val="TableofAuthorities"/>
        <w:tabs>
          <w:tab w:val="right" w:leader="dot" w:pos="9350"/>
        </w:tabs>
        <w:rPr>
          <w:noProof/>
        </w:rPr>
      </w:pPr>
      <w:r>
        <w:rPr>
          <w:noProof/>
        </w:rPr>
        <w:t>Tinker v. Des Moines Indep. Comty. Sch. Dist., 393 U.S. 503 (1969)</w:t>
      </w:r>
      <w:r>
        <w:rPr>
          <w:noProof/>
        </w:rPr>
        <w:tab/>
        <w:t>passim</w:t>
      </w:r>
    </w:p>
    <w:p w:rsidR="005037E6" w:rsidRDefault="00196BC1">
      <w:pPr>
        <w:pStyle w:val="TOAHeading"/>
        <w:tabs>
          <w:tab w:val="right" w:leader="dot" w:pos="9350"/>
        </w:tabs>
        <w:rPr>
          <w:rFonts w:asciiTheme="minorHAnsi" w:eastAsiaTheme="minorEastAsia" w:hAnsiTheme="minorHAnsi" w:cstheme="minorBidi"/>
          <w:b w:val="0"/>
          <w:bCs w:val="0"/>
          <w:noProof/>
          <w:sz w:val="22"/>
          <w:szCs w:val="22"/>
        </w:rPr>
      </w:pPr>
      <w:r>
        <w:rPr>
          <w:b w:val="0"/>
          <w:sz w:val="22"/>
          <w:u w:val="single"/>
        </w:rPr>
        <w:fldChar w:fldCharType="end"/>
      </w:r>
      <w:r>
        <w:rPr>
          <w:b w:val="0"/>
          <w:sz w:val="22"/>
          <w:u w:val="single"/>
        </w:rPr>
        <w:fldChar w:fldCharType="begin"/>
      </w:r>
      <w:r w:rsidR="00C42DFD">
        <w:rPr>
          <w:b w:val="0"/>
          <w:sz w:val="22"/>
          <w:u w:val="single"/>
        </w:rPr>
        <w:instrText xml:space="preserve"> TOA \h \c "</w:instrText>
      </w:r>
      <w:r w:rsidR="00C42DFD">
        <w:rPr>
          <w:b w:val="0"/>
          <w:bCs w:val="0"/>
          <w:sz w:val="22"/>
          <w:szCs w:val="22"/>
          <w:u w:val="single"/>
        </w:rPr>
        <w:instrText>2</w:instrText>
      </w:r>
      <w:r w:rsidR="00C42DFD">
        <w:rPr>
          <w:b w:val="0"/>
          <w:sz w:val="22"/>
          <w:u w:val="single"/>
        </w:rPr>
        <w:instrText xml:space="preserve">" \p </w:instrText>
      </w:r>
      <w:r>
        <w:rPr>
          <w:b w:val="0"/>
          <w:sz w:val="22"/>
          <w:u w:val="single"/>
        </w:rPr>
        <w:fldChar w:fldCharType="separate"/>
      </w:r>
      <w:r w:rsidR="005037E6">
        <w:rPr>
          <w:noProof/>
        </w:rPr>
        <w:t>United States Court of Appeals Cases</w:t>
      </w:r>
    </w:p>
    <w:p w:rsidR="005037E6" w:rsidRDefault="005037E6">
      <w:pPr>
        <w:pStyle w:val="TableofAuthorities"/>
        <w:tabs>
          <w:tab w:val="right" w:leader="dot" w:pos="9350"/>
        </w:tabs>
        <w:rPr>
          <w:noProof/>
        </w:rPr>
      </w:pPr>
      <w:r>
        <w:rPr>
          <w:noProof/>
        </w:rPr>
        <w:t>Barr v. Lafon, 538 F.3d 554 (6th Cir. 2008).</w:t>
      </w:r>
      <w:r>
        <w:rPr>
          <w:noProof/>
        </w:rPr>
        <w:tab/>
        <w:t>11, 15, 17</w:t>
      </w:r>
    </w:p>
    <w:p w:rsidR="005037E6" w:rsidRDefault="005037E6">
      <w:pPr>
        <w:pStyle w:val="TableofAuthorities"/>
        <w:tabs>
          <w:tab w:val="right" w:leader="dot" w:pos="9350"/>
        </w:tabs>
        <w:rPr>
          <w:noProof/>
        </w:rPr>
      </w:pPr>
      <w:r w:rsidRPr="00B7738A">
        <w:rPr>
          <w:bCs/>
          <w:noProof/>
        </w:rPr>
        <w:t xml:space="preserve">C.H. ex rel Z.H. v. Oliva, </w:t>
      </w:r>
      <w:r>
        <w:rPr>
          <w:noProof/>
        </w:rPr>
        <w:t>195 F.3d 167 (3d Cir. 1999)</w:t>
      </w:r>
      <w:r>
        <w:rPr>
          <w:noProof/>
        </w:rPr>
        <w:tab/>
        <w:t>30</w:t>
      </w:r>
    </w:p>
    <w:p w:rsidR="005037E6" w:rsidRDefault="005037E6">
      <w:pPr>
        <w:pStyle w:val="TableofAuthorities"/>
        <w:tabs>
          <w:tab w:val="right" w:leader="dot" w:pos="9350"/>
        </w:tabs>
        <w:rPr>
          <w:noProof/>
        </w:rPr>
      </w:pPr>
      <w:r>
        <w:rPr>
          <w:noProof/>
        </w:rPr>
        <w:t>Castorina v. Madison County Sch. Bd., 246 F.3d 538 (6th  Cir. 2001).</w:t>
      </w:r>
      <w:r>
        <w:rPr>
          <w:noProof/>
        </w:rPr>
        <w:tab/>
        <w:t>18, 19</w:t>
      </w:r>
    </w:p>
    <w:p w:rsidR="005037E6" w:rsidRDefault="005037E6">
      <w:pPr>
        <w:pStyle w:val="TableofAuthorities"/>
        <w:tabs>
          <w:tab w:val="right" w:leader="dot" w:pos="9350"/>
        </w:tabs>
        <w:rPr>
          <w:noProof/>
        </w:rPr>
      </w:pPr>
      <w:r>
        <w:rPr>
          <w:noProof/>
        </w:rPr>
        <w:t>Crush v. Toa, 420 F.3d 1018 (13th Cir. 2007).</w:t>
      </w:r>
      <w:r>
        <w:rPr>
          <w:noProof/>
        </w:rPr>
        <w:tab/>
        <w:t>1</w:t>
      </w:r>
    </w:p>
    <w:p w:rsidR="005037E6" w:rsidRDefault="005037E6">
      <w:pPr>
        <w:pStyle w:val="TableofAuthorities"/>
        <w:tabs>
          <w:tab w:val="right" w:leader="dot" w:pos="9350"/>
        </w:tabs>
        <w:rPr>
          <w:noProof/>
        </w:rPr>
      </w:pPr>
      <w:r w:rsidRPr="00B7738A">
        <w:rPr>
          <w:rFonts w:eastAsiaTheme="majorEastAsia" w:cstheme="majorBidi"/>
          <w:bCs/>
          <w:noProof/>
        </w:rPr>
        <w:t>Fleming v. Jefferson County School District R-1., 298 F.3d 918 (10th Cir. 2002).</w:t>
      </w:r>
      <w:r>
        <w:rPr>
          <w:noProof/>
        </w:rPr>
        <w:tab/>
        <w:t>30</w:t>
      </w:r>
    </w:p>
    <w:p w:rsidR="005037E6" w:rsidRDefault="005037E6">
      <w:pPr>
        <w:pStyle w:val="TableofAuthorities"/>
        <w:tabs>
          <w:tab w:val="right" w:leader="dot" w:pos="9350"/>
        </w:tabs>
        <w:rPr>
          <w:noProof/>
        </w:rPr>
      </w:pPr>
      <w:r w:rsidRPr="00B7738A">
        <w:rPr>
          <w:rFonts w:eastAsiaTheme="majorEastAsia" w:cstheme="majorBidi"/>
          <w:bCs/>
          <w:noProof/>
        </w:rPr>
        <w:t>Planned Parenthood of Southern Nevada, Inc. v. Clark County School District, 941 F.2d 817 (9th Cir. 1991).</w:t>
      </w:r>
      <w:r>
        <w:rPr>
          <w:noProof/>
        </w:rPr>
        <w:tab/>
        <w:t>29</w:t>
      </w:r>
    </w:p>
    <w:p w:rsidR="005037E6" w:rsidRDefault="005037E6">
      <w:pPr>
        <w:pStyle w:val="TableofAuthorities"/>
        <w:tabs>
          <w:tab w:val="right" w:leader="dot" w:pos="9350"/>
        </w:tabs>
        <w:rPr>
          <w:noProof/>
        </w:rPr>
      </w:pPr>
      <w:r>
        <w:rPr>
          <w:noProof/>
        </w:rPr>
        <w:t>Saxe v. State Coll. Area Sch. Dist., 240 F.3d 200 (9th Cir. 2001).</w:t>
      </w:r>
      <w:r>
        <w:rPr>
          <w:noProof/>
        </w:rPr>
        <w:tab/>
        <w:t>17</w:t>
      </w:r>
    </w:p>
    <w:p w:rsidR="005037E6" w:rsidRDefault="005037E6">
      <w:pPr>
        <w:pStyle w:val="TableofAuthorities"/>
        <w:tabs>
          <w:tab w:val="right" w:leader="dot" w:pos="9350"/>
        </w:tabs>
        <w:rPr>
          <w:noProof/>
        </w:rPr>
      </w:pPr>
      <w:r w:rsidRPr="00B7738A">
        <w:rPr>
          <w:rFonts w:eastAsiaTheme="majorEastAsia" w:cstheme="majorBidi"/>
          <w:bCs/>
          <w:noProof/>
        </w:rPr>
        <w:t>Searcey v. Harris, 888 F.2d 1314 (11th Cir. 1989).</w:t>
      </w:r>
      <w:r>
        <w:rPr>
          <w:noProof/>
        </w:rPr>
        <w:tab/>
        <w:t>29</w:t>
      </w:r>
    </w:p>
    <w:p w:rsidR="005037E6" w:rsidRDefault="005037E6">
      <w:pPr>
        <w:pStyle w:val="TableofAuthorities"/>
        <w:tabs>
          <w:tab w:val="right" w:leader="dot" w:pos="9350"/>
        </w:tabs>
        <w:rPr>
          <w:noProof/>
        </w:rPr>
      </w:pPr>
      <w:r w:rsidRPr="00B7738A">
        <w:rPr>
          <w:rFonts w:cs="Arial"/>
          <w:bCs/>
          <w:noProof/>
        </w:rPr>
        <w:t>Sypniewski v. Warren Hills Reg'l Bd. of Educ., 307 F.3d 243 (3rd Cir. 2002).</w:t>
      </w:r>
      <w:r>
        <w:rPr>
          <w:noProof/>
        </w:rPr>
        <w:tab/>
        <w:t>17, 18, 19</w:t>
      </w:r>
    </w:p>
    <w:p w:rsidR="005037E6" w:rsidRDefault="005037E6">
      <w:pPr>
        <w:pStyle w:val="TableofAuthorities"/>
        <w:tabs>
          <w:tab w:val="right" w:leader="dot" w:pos="9350"/>
        </w:tabs>
        <w:rPr>
          <w:noProof/>
        </w:rPr>
      </w:pPr>
      <w:r>
        <w:rPr>
          <w:noProof/>
        </w:rPr>
        <w:t>United States v. Wolf, 412 F.3d 1920 (13th Cir. 2003).</w:t>
      </w:r>
      <w:r>
        <w:rPr>
          <w:noProof/>
        </w:rPr>
        <w:tab/>
        <w:t>1</w:t>
      </w:r>
    </w:p>
    <w:p w:rsidR="005037E6" w:rsidRDefault="005037E6">
      <w:pPr>
        <w:pStyle w:val="TableofAuthorities"/>
        <w:tabs>
          <w:tab w:val="right" w:leader="dot" w:pos="9350"/>
        </w:tabs>
        <w:rPr>
          <w:noProof/>
        </w:rPr>
      </w:pPr>
      <w:r w:rsidRPr="00B7738A">
        <w:rPr>
          <w:bCs/>
          <w:noProof/>
        </w:rPr>
        <w:t xml:space="preserve">Ward v. Hickey, </w:t>
      </w:r>
      <w:r>
        <w:rPr>
          <w:noProof/>
        </w:rPr>
        <w:t>996 F.2d 448 (1st Cir. 1993)</w:t>
      </w:r>
      <w:r>
        <w:rPr>
          <w:noProof/>
        </w:rPr>
        <w:tab/>
        <w:t>30</w:t>
      </w:r>
    </w:p>
    <w:p w:rsidR="005037E6" w:rsidRDefault="00196BC1">
      <w:pPr>
        <w:pStyle w:val="TOAHeading"/>
        <w:tabs>
          <w:tab w:val="right" w:leader="dot" w:pos="9350"/>
        </w:tabs>
        <w:rPr>
          <w:rFonts w:asciiTheme="minorHAnsi" w:eastAsiaTheme="minorEastAsia" w:hAnsiTheme="minorHAnsi" w:cstheme="minorBidi"/>
          <w:b w:val="0"/>
          <w:bCs w:val="0"/>
          <w:noProof/>
          <w:sz w:val="22"/>
          <w:szCs w:val="22"/>
        </w:rPr>
      </w:pPr>
      <w:r>
        <w:rPr>
          <w:b w:val="0"/>
          <w:sz w:val="22"/>
          <w:u w:val="single"/>
        </w:rPr>
        <w:fldChar w:fldCharType="end"/>
      </w:r>
      <w:r>
        <w:rPr>
          <w:b w:val="0"/>
          <w:u w:val="single"/>
        </w:rPr>
        <w:fldChar w:fldCharType="begin"/>
      </w:r>
      <w:r w:rsidR="00C42DFD">
        <w:rPr>
          <w:b w:val="0"/>
          <w:u w:val="single"/>
        </w:rPr>
        <w:instrText xml:space="preserve"> TOA \h \c "</w:instrText>
      </w:r>
      <w:r w:rsidR="00C42DFD">
        <w:rPr>
          <w:b w:val="0"/>
          <w:bCs w:val="0"/>
          <w:szCs w:val="22"/>
          <w:u w:val="single"/>
        </w:rPr>
        <w:instrText>3</w:instrText>
      </w:r>
      <w:r w:rsidR="00C42DFD">
        <w:rPr>
          <w:b w:val="0"/>
          <w:u w:val="single"/>
        </w:rPr>
        <w:instrText xml:space="preserve">" \p </w:instrText>
      </w:r>
      <w:r>
        <w:rPr>
          <w:b w:val="0"/>
          <w:u w:val="single"/>
        </w:rPr>
        <w:fldChar w:fldCharType="separate"/>
      </w:r>
      <w:r w:rsidR="005037E6">
        <w:rPr>
          <w:noProof/>
        </w:rPr>
        <w:t>United States District Court Cases</w:t>
      </w:r>
    </w:p>
    <w:p w:rsidR="005037E6" w:rsidRDefault="005037E6">
      <w:pPr>
        <w:pStyle w:val="TableofAuthorities"/>
        <w:tabs>
          <w:tab w:val="right" w:leader="dot" w:pos="9350"/>
        </w:tabs>
        <w:rPr>
          <w:noProof/>
        </w:rPr>
      </w:pPr>
      <w:r>
        <w:rPr>
          <w:noProof/>
        </w:rPr>
        <w:t>Bowler v. Town of Hudson, 514 F. Supp. 2d 168 (Mass. Dist. Ct. 2007).</w:t>
      </w:r>
      <w:r>
        <w:rPr>
          <w:noProof/>
        </w:rPr>
        <w:tab/>
        <w:t>20, 22, 33</w:t>
      </w:r>
    </w:p>
    <w:p w:rsidR="005037E6" w:rsidRDefault="005037E6">
      <w:pPr>
        <w:pStyle w:val="TableofAuthorities"/>
        <w:tabs>
          <w:tab w:val="right" w:leader="dot" w:pos="9350"/>
        </w:tabs>
        <w:rPr>
          <w:noProof/>
        </w:rPr>
      </w:pPr>
      <w:r>
        <w:rPr>
          <w:noProof/>
        </w:rPr>
        <w:t>Fricke v. Lynch, 491 F.Supp. 381 (R.I. Dist. Ct. 1980).</w:t>
      </w:r>
      <w:r>
        <w:rPr>
          <w:noProof/>
        </w:rPr>
        <w:tab/>
        <w:t>18</w:t>
      </w:r>
    </w:p>
    <w:p w:rsidR="005037E6" w:rsidRDefault="005037E6">
      <w:pPr>
        <w:pStyle w:val="TableofAuthorities"/>
        <w:tabs>
          <w:tab w:val="right" w:leader="dot" w:pos="9350"/>
        </w:tabs>
        <w:rPr>
          <w:noProof/>
        </w:rPr>
      </w:pPr>
      <w:r w:rsidRPr="009B5A31">
        <w:rPr>
          <w:rFonts w:eastAsiaTheme="majorEastAsia" w:cstheme="majorBidi"/>
          <w:bCs/>
          <w:noProof/>
        </w:rPr>
        <w:t>Hansen v. Ann Arbor Public Schools, 293 F. Supp. 2d 780 (E.D.M. 2003).</w:t>
      </w:r>
      <w:r>
        <w:rPr>
          <w:noProof/>
        </w:rPr>
        <w:tab/>
        <w:t>30</w:t>
      </w:r>
    </w:p>
    <w:p w:rsidR="005037E6" w:rsidRDefault="00196BC1">
      <w:pPr>
        <w:pStyle w:val="TOAHeading"/>
        <w:tabs>
          <w:tab w:val="right" w:leader="dot" w:pos="9350"/>
        </w:tabs>
        <w:rPr>
          <w:rFonts w:asciiTheme="minorHAnsi" w:eastAsiaTheme="minorEastAsia" w:hAnsiTheme="minorHAnsi" w:cstheme="minorBidi"/>
          <w:b w:val="0"/>
          <w:bCs w:val="0"/>
          <w:noProof/>
          <w:sz w:val="22"/>
          <w:szCs w:val="22"/>
        </w:rPr>
      </w:pPr>
      <w:r>
        <w:rPr>
          <w:b w:val="0"/>
          <w:u w:val="single"/>
        </w:rPr>
        <w:fldChar w:fldCharType="end"/>
      </w:r>
      <w:r w:rsidRPr="00C42DFD">
        <w:rPr>
          <w:b w:val="0"/>
          <w:bCs w:val="0"/>
          <w:sz w:val="22"/>
          <w:szCs w:val="22"/>
          <w:u w:val="single"/>
        </w:rPr>
        <w:fldChar w:fldCharType="begin"/>
      </w:r>
      <w:r w:rsidR="00C42DFD" w:rsidRPr="00C42DFD">
        <w:rPr>
          <w:b w:val="0"/>
          <w:bCs w:val="0"/>
          <w:sz w:val="22"/>
          <w:szCs w:val="22"/>
          <w:u w:val="single"/>
        </w:rPr>
        <w:instrText xml:space="preserve"> TOA \h \c "4" \p </w:instrText>
      </w:r>
      <w:r w:rsidRPr="00C42DFD">
        <w:rPr>
          <w:b w:val="0"/>
          <w:bCs w:val="0"/>
          <w:sz w:val="22"/>
          <w:szCs w:val="22"/>
          <w:u w:val="single"/>
        </w:rPr>
        <w:fldChar w:fldCharType="separate"/>
      </w:r>
      <w:r w:rsidR="005037E6">
        <w:rPr>
          <w:noProof/>
        </w:rPr>
        <w:t>Constitutional &amp; Statutory Provisions</w:t>
      </w:r>
    </w:p>
    <w:p w:rsidR="005037E6" w:rsidRDefault="005037E6">
      <w:pPr>
        <w:pStyle w:val="TableofAuthorities"/>
        <w:tabs>
          <w:tab w:val="right" w:leader="dot" w:pos="9350"/>
        </w:tabs>
        <w:rPr>
          <w:noProof/>
        </w:rPr>
      </w:pPr>
      <w:r>
        <w:rPr>
          <w:noProof/>
        </w:rPr>
        <w:t>28 U.S.C. § 1291 (2006).</w:t>
      </w:r>
      <w:r>
        <w:rPr>
          <w:noProof/>
        </w:rPr>
        <w:tab/>
        <w:t>1</w:t>
      </w:r>
    </w:p>
    <w:p w:rsidR="005037E6" w:rsidRDefault="005037E6">
      <w:pPr>
        <w:pStyle w:val="TableofAuthorities"/>
        <w:tabs>
          <w:tab w:val="right" w:leader="dot" w:pos="9350"/>
        </w:tabs>
        <w:rPr>
          <w:noProof/>
        </w:rPr>
      </w:pPr>
      <w:r w:rsidRPr="007A4BEB">
        <w:rPr>
          <w:rFonts w:eastAsiaTheme="majorEastAsia" w:cstheme="majorBidi"/>
          <w:bCs/>
          <w:noProof/>
        </w:rPr>
        <w:t>Cent. Rev. Stat. § 18-21-123 (2)(a)(2008)</w:t>
      </w:r>
      <w:r>
        <w:rPr>
          <w:noProof/>
        </w:rPr>
        <w:tab/>
        <w:t>2, 27</w:t>
      </w:r>
    </w:p>
    <w:p w:rsidR="005037E6" w:rsidRDefault="005037E6">
      <w:pPr>
        <w:pStyle w:val="TableofAuthorities"/>
        <w:tabs>
          <w:tab w:val="right" w:leader="dot" w:pos="9350"/>
        </w:tabs>
        <w:rPr>
          <w:noProof/>
        </w:rPr>
      </w:pPr>
      <w:r>
        <w:rPr>
          <w:noProof/>
        </w:rPr>
        <w:t>U.S. Const. amend. I</w:t>
      </w:r>
      <w:r>
        <w:rPr>
          <w:noProof/>
        </w:rPr>
        <w:tab/>
        <w:t>1</w:t>
      </w:r>
    </w:p>
    <w:p w:rsidR="005037E6" w:rsidRDefault="00196BC1">
      <w:pPr>
        <w:pStyle w:val="TOAHeading"/>
        <w:tabs>
          <w:tab w:val="right" w:leader="dot" w:pos="9350"/>
        </w:tabs>
        <w:rPr>
          <w:rFonts w:asciiTheme="minorHAnsi" w:eastAsiaTheme="minorEastAsia" w:hAnsiTheme="minorHAnsi" w:cstheme="minorBidi"/>
          <w:b w:val="0"/>
          <w:bCs w:val="0"/>
          <w:noProof/>
          <w:sz w:val="22"/>
          <w:szCs w:val="22"/>
        </w:rPr>
      </w:pPr>
      <w:r w:rsidRPr="00C42DFD">
        <w:rPr>
          <w:b w:val="0"/>
          <w:bCs w:val="0"/>
          <w:sz w:val="22"/>
          <w:szCs w:val="22"/>
          <w:u w:val="single"/>
        </w:rPr>
        <w:fldChar w:fldCharType="end"/>
      </w:r>
      <w:r w:rsidRPr="00196BC1">
        <w:rPr>
          <w:b w:val="0"/>
          <w:bCs w:val="0"/>
          <w:sz w:val="22"/>
          <w:szCs w:val="22"/>
          <w:u w:val="single"/>
        </w:rPr>
        <w:fldChar w:fldCharType="begin"/>
      </w:r>
      <w:r w:rsidR="00B479C8">
        <w:rPr>
          <w:b w:val="0"/>
          <w:bCs w:val="0"/>
          <w:sz w:val="22"/>
          <w:szCs w:val="22"/>
          <w:u w:val="single"/>
        </w:rPr>
        <w:instrText xml:space="preserve"> TOA \h \c "5" \p </w:instrText>
      </w:r>
      <w:r w:rsidRPr="00196BC1">
        <w:rPr>
          <w:b w:val="0"/>
          <w:bCs w:val="0"/>
          <w:sz w:val="22"/>
          <w:szCs w:val="22"/>
          <w:u w:val="single"/>
        </w:rPr>
        <w:fldChar w:fldCharType="separate"/>
      </w:r>
      <w:r w:rsidR="005037E6">
        <w:rPr>
          <w:noProof/>
        </w:rPr>
        <w:t>Law Reviews</w:t>
      </w:r>
    </w:p>
    <w:p w:rsidR="005037E6" w:rsidRDefault="005037E6">
      <w:pPr>
        <w:pStyle w:val="TableofAuthorities"/>
        <w:tabs>
          <w:tab w:val="right" w:leader="dot" w:pos="9350"/>
        </w:tabs>
        <w:rPr>
          <w:noProof/>
        </w:rPr>
      </w:pPr>
      <w:r>
        <w:rPr>
          <w:noProof/>
        </w:rPr>
        <w:t>12 Lewis &amp; Clark L. Rev. 61 (Spring 2008).</w:t>
      </w:r>
      <w:r>
        <w:rPr>
          <w:noProof/>
        </w:rPr>
        <w:tab/>
        <w:t>10</w:t>
      </w:r>
    </w:p>
    <w:p w:rsidR="000D32A1" w:rsidRDefault="00196BC1" w:rsidP="00DD3CEA">
      <w:pPr>
        <w:pStyle w:val="Text"/>
        <w:ind w:firstLine="0"/>
        <w:rPr>
          <w:rFonts w:eastAsiaTheme="majorEastAsia" w:cstheme="majorBidi"/>
          <w:b/>
          <w:bCs/>
          <w:kern w:val="0"/>
          <w:sz w:val="22"/>
          <w:szCs w:val="22"/>
          <w:u w:val="single"/>
        </w:rPr>
      </w:pPr>
      <w:r>
        <w:rPr>
          <w:rFonts w:eastAsiaTheme="majorEastAsia" w:cstheme="majorBidi"/>
          <w:b/>
          <w:bCs/>
          <w:kern w:val="0"/>
          <w:sz w:val="22"/>
          <w:szCs w:val="22"/>
          <w:u w:val="single"/>
        </w:rPr>
        <w:fldChar w:fldCharType="end"/>
      </w:r>
    </w:p>
    <w:p w:rsidR="00C2652C" w:rsidRDefault="00C2652C">
      <w:pPr>
        <w:rPr>
          <w:rFonts w:eastAsiaTheme="majorEastAsia" w:cstheme="majorBidi"/>
          <w:b/>
          <w:bCs/>
          <w:sz w:val="22"/>
          <w:szCs w:val="22"/>
          <w:u w:val="single"/>
        </w:rPr>
        <w:sectPr w:rsidR="00C2652C" w:rsidSect="00536627">
          <w:headerReference w:type="default" r:id="rId14"/>
          <w:headerReference w:type="first" r:id="rId15"/>
          <w:footerReference w:type="first" r:id="rId16"/>
          <w:pgSz w:w="12240" w:h="15840"/>
          <w:pgMar w:top="1800" w:right="1440" w:bottom="1800" w:left="1440" w:header="720" w:footer="720" w:gutter="0"/>
          <w:pgNumType w:fmt="lowerRoman"/>
          <w:cols w:space="720"/>
          <w:docGrid w:linePitch="272"/>
        </w:sectPr>
      </w:pPr>
    </w:p>
    <w:p w:rsidR="00C2652C" w:rsidRDefault="00C2652C">
      <w:pPr>
        <w:rPr>
          <w:rFonts w:eastAsiaTheme="majorEastAsia" w:cstheme="majorBidi"/>
          <w:b/>
          <w:bCs/>
          <w:sz w:val="22"/>
          <w:szCs w:val="22"/>
          <w:u w:val="single"/>
        </w:rPr>
      </w:pPr>
    </w:p>
    <w:p w:rsidR="00F16965" w:rsidRPr="006E32F1" w:rsidRDefault="00F16965" w:rsidP="00F16965">
      <w:pPr>
        <w:pStyle w:val="Heading"/>
        <w:spacing w:before="360" w:after="240"/>
      </w:pPr>
      <w:bookmarkStart w:id="13" w:name="_Toc224778811"/>
      <w:bookmarkStart w:id="14" w:name="_Toc224795057"/>
      <w:bookmarkStart w:id="15" w:name="_Toc224798520"/>
      <w:bookmarkStart w:id="16" w:name="_Toc225215912"/>
      <w:r>
        <w:t>Opinions Below</w:t>
      </w:r>
      <w:bookmarkEnd w:id="13"/>
      <w:bookmarkEnd w:id="14"/>
      <w:bookmarkEnd w:id="15"/>
      <w:bookmarkEnd w:id="16"/>
    </w:p>
    <w:p w:rsidR="001B16AA" w:rsidRDefault="00F16965" w:rsidP="001B16AA">
      <w:pPr>
        <w:pStyle w:val="Text"/>
      </w:pPr>
      <w:r>
        <w:t>The opinion of the United States District Court for the District of Centennial</w:t>
      </w:r>
      <w:r w:rsidR="001B16AA">
        <w:t>, granting the School District’s motion for summary judgment and denying the St</w:t>
      </w:r>
      <w:r w:rsidR="001B16AA">
        <w:t>u</w:t>
      </w:r>
      <w:r w:rsidR="001B16AA">
        <w:t>dent’s cr</w:t>
      </w:r>
      <w:r w:rsidR="005B7A5F">
        <w:t>oss-motion for summary judgment</w:t>
      </w:r>
      <w:r w:rsidR="001B16AA">
        <w:t xml:space="preserve"> </w:t>
      </w:r>
      <w:r w:rsidR="002E492F">
        <w:t>can be found in this record at R. 7</w:t>
      </w:r>
      <w:r w:rsidR="001B16AA">
        <w:t>.</w:t>
      </w:r>
    </w:p>
    <w:p w:rsidR="00F16965" w:rsidRPr="006E32F1" w:rsidRDefault="00F16965" w:rsidP="00F16965">
      <w:pPr>
        <w:pStyle w:val="Heading"/>
        <w:spacing w:before="360" w:after="240"/>
      </w:pPr>
      <w:bookmarkStart w:id="17" w:name="_Toc224778812"/>
      <w:bookmarkStart w:id="18" w:name="_Toc224795058"/>
      <w:bookmarkStart w:id="19" w:name="_Toc224798521"/>
      <w:bookmarkStart w:id="20" w:name="_Toc225215913"/>
      <w:r>
        <w:t>Jurisdiction</w:t>
      </w:r>
      <w:bookmarkEnd w:id="17"/>
      <w:bookmarkEnd w:id="18"/>
      <w:bookmarkEnd w:id="19"/>
      <w:bookmarkEnd w:id="20"/>
    </w:p>
    <w:p w:rsidR="00F16965" w:rsidRPr="006E32F1" w:rsidRDefault="00F16965" w:rsidP="00F16965">
      <w:pPr>
        <w:pStyle w:val="Text"/>
      </w:pPr>
      <w:r w:rsidRPr="001E404A">
        <w:t>This Court has jurisdiction under 28 U.S.C. § 1291 (2006).</w:t>
      </w:r>
      <w:r w:rsidR="00196BC1">
        <w:fldChar w:fldCharType="begin"/>
      </w:r>
      <w:r w:rsidR="00C42DFD">
        <w:instrText xml:space="preserve"> TA \l "</w:instrText>
      </w:r>
      <w:r w:rsidR="00C42DFD" w:rsidRPr="000258FD">
        <w:instrText>28 U.S.C. § 1291 (2006).</w:instrText>
      </w:r>
      <w:r w:rsidR="000D32A1">
        <w:instrText>" \s "28 U.S.C. § 1291</w:instrText>
      </w:r>
      <w:r w:rsidR="00C42DFD">
        <w:instrText xml:space="preserve">" \c 4 </w:instrText>
      </w:r>
      <w:r w:rsidR="00196BC1">
        <w:fldChar w:fldCharType="end"/>
      </w:r>
    </w:p>
    <w:p w:rsidR="00F16965" w:rsidRPr="006E32F1" w:rsidRDefault="00F16965" w:rsidP="00F16965">
      <w:pPr>
        <w:pStyle w:val="Heading"/>
        <w:spacing w:before="360" w:after="240"/>
      </w:pPr>
      <w:bookmarkStart w:id="21" w:name="_Toc224778813"/>
      <w:bookmarkStart w:id="22" w:name="_Toc224795059"/>
      <w:bookmarkStart w:id="23" w:name="_Toc224798522"/>
      <w:bookmarkStart w:id="24" w:name="_Toc225215914"/>
      <w:r>
        <w:t>Standard of Review</w:t>
      </w:r>
      <w:bookmarkEnd w:id="21"/>
      <w:bookmarkEnd w:id="22"/>
      <w:bookmarkEnd w:id="23"/>
      <w:bookmarkEnd w:id="24"/>
    </w:p>
    <w:p w:rsidR="00F16965" w:rsidRPr="00426B05" w:rsidRDefault="00F16965" w:rsidP="00F16965">
      <w:pPr>
        <w:pStyle w:val="Text"/>
      </w:pPr>
      <w:r w:rsidRPr="001E404A">
        <w:t xml:space="preserve">“Because First Amendment interests are involved, this Court must conduct an independent review of the record and examine constitutional facts and conclusions of law de novo.” </w:t>
      </w:r>
      <w:r w:rsidRPr="00F16965">
        <w:rPr>
          <w:i/>
        </w:rPr>
        <w:t>Crush v. Toa</w:t>
      </w:r>
      <w:r w:rsidRPr="001E404A">
        <w:t>, 420 F.3d 1018, 1021 (13th Cir. 2007).</w:t>
      </w:r>
      <w:r w:rsidR="00196BC1" w:rsidRPr="00426B05">
        <w:fldChar w:fldCharType="begin"/>
      </w:r>
      <w:r w:rsidR="007E5D02" w:rsidRPr="00426B05">
        <w:instrText xml:space="preserve"> TA \l "Crush v. Toa, 4</w:instrText>
      </w:r>
      <w:r w:rsidR="00EE33F9">
        <w:instrText>20 F.3d 1018</w:instrText>
      </w:r>
      <w:r w:rsidR="007E5D02" w:rsidRPr="00426B05">
        <w:instrText xml:space="preserve"> (13th Cir. 2007)." \s "Crush</w:instrText>
      </w:r>
      <w:r w:rsidR="00C42DFD">
        <w:instrText>" \c 2</w:instrText>
      </w:r>
      <w:r w:rsidR="007E5D02" w:rsidRPr="00426B05">
        <w:instrText xml:space="preserve"> </w:instrText>
      </w:r>
      <w:r w:rsidR="00196BC1" w:rsidRPr="00426B05">
        <w:fldChar w:fldCharType="end"/>
      </w:r>
      <w:r w:rsidRPr="001E404A">
        <w:t xml:space="preserve"> “Constitutional facts are facts that determine the core issue of whether the challenged speech is protected by the First Amendment.” </w:t>
      </w:r>
      <w:proofErr w:type="gramStart"/>
      <w:r w:rsidRPr="00F16965">
        <w:rPr>
          <w:i/>
        </w:rPr>
        <w:t>United States v. Wolf</w:t>
      </w:r>
      <w:r w:rsidRPr="001E404A">
        <w:t>, 412 F.3d 1920, 1933 (13th Cir. 2003).</w:t>
      </w:r>
      <w:proofErr w:type="gramEnd"/>
      <w:r w:rsidR="00196BC1" w:rsidRPr="00426B05">
        <w:fldChar w:fldCharType="begin"/>
      </w:r>
      <w:r w:rsidR="007E5D02" w:rsidRPr="00426B05">
        <w:instrText xml:space="preserve"> TA \l "United</w:instrText>
      </w:r>
      <w:r w:rsidR="00584591">
        <w:instrText xml:space="preserve"> States v. Wolf, 412 F.3d 1920 </w:instrText>
      </w:r>
      <w:r w:rsidR="007E5D02" w:rsidRPr="00426B05">
        <w:instrText>(13th Cir. 2003)." \s "Wolf</w:instrText>
      </w:r>
      <w:r w:rsidR="00584591">
        <w:instrText>" \c 2</w:instrText>
      </w:r>
      <w:r w:rsidR="007E5D02" w:rsidRPr="00426B05">
        <w:instrText xml:space="preserve"> </w:instrText>
      </w:r>
      <w:r w:rsidR="00196BC1" w:rsidRPr="00426B05">
        <w:fldChar w:fldCharType="end"/>
      </w:r>
    </w:p>
    <w:p w:rsidR="00F16965" w:rsidRPr="006E32F1" w:rsidRDefault="00F16965" w:rsidP="00F16965">
      <w:pPr>
        <w:pStyle w:val="Heading"/>
        <w:spacing w:before="360" w:after="240"/>
      </w:pPr>
      <w:bookmarkStart w:id="25" w:name="_Toc224778814"/>
      <w:bookmarkStart w:id="26" w:name="_Toc224795060"/>
      <w:bookmarkStart w:id="27" w:name="_Toc224798523"/>
      <w:bookmarkStart w:id="28" w:name="_Toc225215915"/>
      <w:r>
        <w:t>Constitutional</w:t>
      </w:r>
      <w:r w:rsidR="00B52810" w:rsidRPr="00B52810">
        <w:t xml:space="preserve"> </w:t>
      </w:r>
      <w:r w:rsidR="00CC515F">
        <w:t xml:space="preserve">&amp; Statutory </w:t>
      </w:r>
      <w:r>
        <w:t>Provisions Involved</w:t>
      </w:r>
      <w:bookmarkEnd w:id="25"/>
      <w:bookmarkEnd w:id="26"/>
      <w:bookmarkEnd w:id="27"/>
      <w:bookmarkEnd w:id="28"/>
    </w:p>
    <w:p w:rsidR="00F16965" w:rsidRDefault="00FF1F1A" w:rsidP="00FF1F1A">
      <w:pPr>
        <w:pStyle w:val="Text"/>
      </w:pPr>
      <w:r>
        <w:t>The First Amendment to the United States Constitution provides:</w:t>
      </w:r>
    </w:p>
    <w:p w:rsidR="005B7A5F" w:rsidRDefault="00FF1F1A" w:rsidP="008408E3">
      <w:pPr>
        <w:pStyle w:val="Text"/>
        <w:ind w:left="360" w:firstLine="432"/>
      </w:pPr>
      <w:r w:rsidRPr="00FF1F1A">
        <w:t xml:space="preserve">Congress shall make no law </w:t>
      </w:r>
      <w:r w:rsidR="00F6576D">
        <w:t xml:space="preserve">… </w:t>
      </w:r>
      <w:r w:rsidRPr="00FF1F1A">
        <w:t>abridging the freedom of speech</w:t>
      </w:r>
      <w:r w:rsidR="00F6576D">
        <w:t>…</w:t>
      </w:r>
    </w:p>
    <w:p w:rsidR="00F6576D" w:rsidRDefault="00F6576D" w:rsidP="00532A3C">
      <w:pPr>
        <w:pStyle w:val="Text"/>
        <w:ind w:left="90" w:firstLine="270"/>
      </w:pPr>
      <w:r>
        <w:t xml:space="preserve">U.S. Const. </w:t>
      </w:r>
      <w:proofErr w:type="gramStart"/>
      <w:r>
        <w:t>amend</w:t>
      </w:r>
      <w:proofErr w:type="gramEnd"/>
      <w:r>
        <w:t>. I</w:t>
      </w:r>
      <w:r w:rsidR="00196BC1">
        <w:fldChar w:fldCharType="begin"/>
      </w:r>
      <w:r>
        <w:instrText xml:space="preserve"> TA \l "U.S. Const. amend. I" \s "U.S. Const. amend. I" \c 4 </w:instrText>
      </w:r>
      <w:r w:rsidR="00196BC1">
        <w:fldChar w:fldCharType="end"/>
      </w:r>
      <w:r>
        <w:t>.</w:t>
      </w:r>
    </w:p>
    <w:p w:rsidR="00CC515F" w:rsidRDefault="00CC515F" w:rsidP="00532A3C">
      <w:pPr>
        <w:pStyle w:val="Text"/>
      </w:pPr>
      <w:r w:rsidRPr="00F6576D">
        <w:rPr>
          <w:bCs/>
        </w:rPr>
        <w:t>Centennial Revised Statute § 18-21-123 states</w:t>
      </w:r>
      <w:r w:rsidRPr="00F6576D">
        <w:t>:</w:t>
      </w:r>
      <w:r>
        <w:t xml:space="preserve"> </w:t>
      </w:r>
    </w:p>
    <w:p w:rsidR="00CC515F" w:rsidRPr="003E0B76" w:rsidRDefault="00CC515F" w:rsidP="00532A3C">
      <w:pPr>
        <w:pStyle w:val="Text"/>
        <w:ind w:left="810" w:firstLine="0"/>
      </w:pPr>
      <w:r w:rsidRPr="00CC515F">
        <w:lastRenderedPageBreak/>
        <w:t>Any person under twenty-one years of age who possesses or consumes ethyl alcohol anywhere in the state commits illegal possession or consumption of ethyl al</w:t>
      </w:r>
      <w:r w:rsidRPr="003E0B76">
        <w:t>cohol by an underage person.</w:t>
      </w:r>
    </w:p>
    <w:p w:rsidR="00F6576D" w:rsidRPr="003E0B76" w:rsidRDefault="003E0B76" w:rsidP="00532A3C">
      <w:pPr>
        <w:ind w:firstLine="360"/>
        <w:rPr>
          <w:sz w:val="24"/>
          <w:szCs w:val="24"/>
        </w:rPr>
      </w:pPr>
      <w:r w:rsidRPr="003E0B76">
        <w:rPr>
          <w:rFonts w:eastAsiaTheme="majorEastAsia" w:cstheme="majorBidi"/>
          <w:bCs/>
          <w:noProof/>
          <w:sz w:val="24"/>
          <w:szCs w:val="24"/>
        </w:rPr>
        <w:t>Cent. Rev. Stat. § 18-21-123 (2)(a)(2008)</w:t>
      </w:r>
      <w:r w:rsidR="00196BC1" w:rsidRPr="003E0B76">
        <w:rPr>
          <w:sz w:val="24"/>
          <w:szCs w:val="24"/>
        </w:rPr>
        <w:fldChar w:fldCharType="begin"/>
      </w:r>
      <w:r w:rsidR="00F6576D" w:rsidRPr="003E0B76">
        <w:rPr>
          <w:sz w:val="24"/>
          <w:szCs w:val="24"/>
        </w:rPr>
        <w:instrText xml:space="preserve"> TA \l "</w:instrText>
      </w:r>
      <w:r w:rsidRPr="003E0B76">
        <w:rPr>
          <w:rFonts w:eastAsiaTheme="majorEastAsia" w:cstheme="majorBidi"/>
          <w:bCs/>
          <w:noProof/>
          <w:sz w:val="24"/>
          <w:szCs w:val="24"/>
        </w:rPr>
        <w:instrText xml:space="preserve"> Cent. Rev. Stat. § 18-21-123 (2)(a)(2008)</w:instrText>
      </w:r>
      <w:r w:rsidR="00F6576D" w:rsidRPr="003E0B76">
        <w:rPr>
          <w:sz w:val="24"/>
          <w:szCs w:val="24"/>
        </w:rPr>
        <w:instrText xml:space="preserve">" \s "Cent. Rev. Stat. § 18-21-123" \c 4 </w:instrText>
      </w:r>
      <w:r w:rsidR="00196BC1" w:rsidRPr="003E0B76">
        <w:rPr>
          <w:sz w:val="24"/>
          <w:szCs w:val="24"/>
        </w:rPr>
        <w:fldChar w:fldCharType="end"/>
      </w:r>
    </w:p>
    <w:p w:rsidR="001B16AA" w:rsidRDefault="001B16AA" w:rsidP="00F6576D">
      <w:pPr>
        <w:pStyle w:val="Text"/>
        <w:ind w:firstLine="0"/>
        <w:rPr>
          <w:b/>
          <w:caps/>
        </w:rPr>
      </w:pPr>
      <w:r>
        <w:rPr>
          <w:b/>
          <w:caps/>
        </w:rPr>
        <w:br w:type="page"/>
      </w:r>
    </w:p>
    <w:p w:rsidR="00D630E8" w:rsidRPr="00344C6E" w:rsidRDefault="00D630E8" w:rsidP="00E039EF">
      <w:pPr>
        <w:pStyle w:val="Heading"/>
        <w:spacing w:before="360" w:after="240"/>
        <w:ind w:firstLine="720"/>
      </w:pPr>
      <w:bookmarkStart w:id="29" w:name="_Toc222415030"/>
      <w:bookmarkStart w:id="30" w:name="_Toc224778815"/>
      <w:bookmarkStart w:id="31" w:name="_Toc224795061"/>
      <w:bookmarkStart w:id="32" w:name="_Toc224798524"/>
      <w:bookmarkStart w:id="33" w:name="_Toc225215916"/>
      <w:bookmarkEnd w:id="8"/>
      <w:r w:rsidRPr="00344C6E">
        <w:lastRenderedPageBreak/>
        <w:t>S</w:t>
      </w:r>
      <w:r w:rsidR="00344C6E" w:rsidRPr="00344C6E">
        <w:t>tatement</w:t>
      </w:r>
      <w:r w:rsidRPr="00344C6E">
        <w:t xml:space="preserve"> </w:t>
      </w:r>
      <w:r w:rsidR="00344C6E" w:rsidRPr="00344C6E">
        <w:t>of</w:t>
      </w:r>
      <w:r w:rsidRPr="00344C6E">
        <w:t xml:space="preserve"> F</w:t>
      </w:r>
      <w:bookmarkEnd w:id="29"/>
      <w:r w:rsidR="00344C6E" w:rsidRPr="00344C6E">
        <w:t>acts</w:t>
      </w:r>
      <w:bookmarkEnd w:id="30"/>
      <w:bookmarkEnd w:id="31"/>
      <w:bookmarkEnd w:id="32"/>
      <w:bookmarkEnd w:id="33"/>
    </w:p>
    <w:p w:rsidR="001F1186" w:rsidRDefault="00E73004" w:rsidP="001F1186">
      <w:pPr>
        <w:pStyle w:val="Text"/>
      </w:pPr>
      <w:r>
        <w:t>This Court is asked to reverse</w:t>
      </w:r>
      <w:r w:rsidR="001F1186" w:rsidRPr="00683B9B">
        <w:t xml:space="preserve"> the ruling of the </w:t>
      </w:r>
      <w:r w:rsidR="00E37E65">
        <w:t>District Court</w:t>
      </w:r>
      <w:r w:rsidR="001F1186" w:rsidRPr="00683B9B">
        <w:t xml:space="preserve"> for the District of Centennial on whether a School District’s actions violated students’ free speech rights. </w:t>
      </w:r>
    </w:p>
    <w:p w:rsidR="00461EAF" w:rsidRPr="00461EAF" w:rsidRDefault="001F1186" w:rsidP="00B479C8">
      <w:pPr>
        <w:pStyle w:val="Text"/>
      </w:pPr>
      <w:r w:rsidRPr="00683B9B">
        <w:t>South Park High School</w:t>
      </w:r>
      <w:r w:rsidR="00E73004">
        <w:t xml:space="preserve"> (SPHS)</w:t>
      </w:r>
      <w:r w:rsidRPr="00683B9B">
        <w:t xml:space="preserve"> is a four-year public high school located in South Park, Centennial.  </w:t>
      </w:r>
      <w:proofErr w:type="gramStart"/>
      <w:r w:rsidRPr="00683B9B">
        <w:t>(</w:t>
      </w:r>
      <w:r w:rsidR="00D96F81">
        <w:t>R. 1</w:t>
      </w:r>
      <w:r w:rsidRPr="00683B9B">
        <w:t xml:space="preserve"> ¶ 5.)</w:t>
      </w:r>
      <w:proofErr w:type="gramEnd"/>
      <w:r w:rsidRPr="00683B9B">
        <w:t xml:space="preserve"> </w:t>
      </w:r>
      <w:r w:rsidR="00B479C8">
        <w:t xml:space="preserve"> </w:t>
      </w:r>
      <w:r w:rsidR="00E73004">
        <w:t>The issues before the C</w:t>
      </w:r>
      <w:r w:rsidRPr="00683B9B">
        <w:t xml:space="preserve">ourt today were set in motion by events in early 2008.  At that time James W. Wadsworth became involved in a political organization, the Minor’s Rights Association (MRA). </w:t>
      </w:r>
      <w:proofErr w:type="gramStart"/>
      <w:r w:rsidRPr="00683B9B">
        <w:t>(</w:t>
      </w:r>
      <w:smartTag w:uri="urn:schemas-microsoft-com:office:smarttags" w:element="place">
        <w:smartTag w:uri="urn:schemas-microsoft-com:office:smarttags" w:element="State">
          <w:r w:rsidR="00D96F81" w:rsidRPr="00D96F81">
            <w:rPr>
              <w:i/>
            </w:rPr>
            <w:t>Id</w:t>
          </w:r>
          <w:r w:rsidR="00D96F81" w:rsidRPr="00D96F81">
            <w:t>.</w:t>
          </w:r>
        </w:smartTag>
      </w:smartTag>
      <w:r w:rsidR="00D96F81" w:rsidRPr="00D96F81">
        <w:t xml:space="preserve"> </w:t>
      </w:r>
      <w:r w:rsidR="00D96F81">
        <w:t>¶ 9.)</w:t>
      </w:r>
      <w:proofErr w:type="gramEnd"/>
      <w:r w:rsidRPr="00683B9B">
        <w:t xml:space="preserve"> The MRA had just attempted a statewide initiative to lower Centennial’s drinking age from 21 to 18. </w:t>
      </w:r>
      <w:proofErr w:type="gramStart"/>
      <w:r w:rsidRPr="00683B9B">
        <w:t>(</w:t>
      </w:r>
      <w:r w:rsidR="00D96F81">
        <w:t>R. 3 ¶ 5.)</w:t>
      </w:r>
      <w:proofErr w:type="gramEnd"/>
      <w:r w:rsidRPr="00683B9B">
        <w:t xml:space="preserve">  </w:t>
      </w:r>
      <w:r>
        <w:t>When this</w:t>
      </w:r>
      <w:r w:rsidRPr="00683B9B">
        <w:t xml:space="preserve"> initiative received extensive press coverage, several </w:t>
      </w:r>
      <w:r>
        <w:t xml:space="preserve">SPHS </w:t>
      </w:r>
      <w:r w:rsidRPr="00683B9B">
        <w:t xml:space="preserve">teachers dedicated classroom time for discussions.  </w:t>
      </w:r>
      <w:proofErr w:type="gramStart"/>
      <w:r w:rsidRPr="00683B9B">
        <w:t>(</w:t>
      </w:r>
      <w:smartTag w:uri="urn:schemas-microsoft-com:office:smarttags" w:element="place">
        <w:smartTag w:uri="urn:schemas-microsoft-com:office:smarttags" w:element="State">
          <w:r w:rsidRPr="00683B9B">
            <w:rPr>
              <w:i/>
            </w:rPr>
            <w:t>Id</w:t>
          </w:r>
          <w:r w:rsidRPr="00683B9B">
            <w:t>.</w:t>
          </w:r>
        </w:smartTag>
      </w:smartTag>
      <w:r w:rsidRPr="00683B9B">
        <w:t xml:space="preserve"> ¶ 5.)</w:t>
      </w:r>
      <w:proofErr w:type="gramEnd"/>
      <w:r>
        <w:t xml:space="preserve">  </w:t>
      </w:r>
      <w:r w:rsidRPr="00683B9B">
        <w:t>The i</w:t>
      </w:r>
      <w:r w:rsidRPr="00683B9B">
        <w:t>n</w:t>
      </w:r>
      <w:r w:rsidRPr="00683B9B">
        <w:t xml:space="preserve">itiative did not gather enough signatures to be on the state ballot. </w:t>
      </w:r>
      <w:r w:rsidR="002D0C68">
        <w:t xml:space="preserve"> </w:t>
      </w:r>
      <w:r w:rsidR="00B479C8">
        <w:t>(</w:t>
      </w:r>
      <w:r w:rsidRPr="00683B9B">
        <w:rPr>
          <w:i/>
        </w:rPr>
        <w:t>Id.</w:t>
      </w:r>
      <w:r w:rsidR="00B479C8">
        <w:rPr>
          <w:i/>
        </w:rPr>
        <w:t>)</w:t>
      </w:r>
      <w:r w:rsidRPr="00683B9B">
        <w:rPr>
          <w:i/>
        </w:rPr>
        <w:t xml:space="preserve"> </w:t>
      </w:r>
      <w:r w:rsidR="005D2FF9">
        <w:rPr>
          <w:i/>
        </w:rPr>
        <w:t xml:space="preserve"> </w:t>
      </w:r>
      <w:r w:rsidRPr="00683B9B">
        <w:t>Wadsworth was nonetheless inspired by the effort and became a member of the MRA shortly after</w:t>
      </w:r>
      <w:r w:rsidR="00D96F81">
        <w:t xml:space="preserve">wards. </w:t>
      </w:r>
      <w:proofErr w:type="gramStart"/>
      <w:r w:rsidR="00D96F81">
        <w:t>(R. 1 ¶ 9.)</w:t>
      </w:r>
      <w:proofErr w:type="gramEnd"/>
      <w:r w:rsidRPr="00683B9B">
        <w:t xml:space="preserve">  Wadsworth brainstormed the following slogan for the MRA campaign: “I’m 18. I can vote. I can marry. I can pay taxes. I can go to jail. I can fight in war. </w:t>
      </w:r>
      <w:proofErr w:type="gramStart"/>
      <w:r w:rsidRPr="00683B9B">
        <w:t xml:space="preserve">NOW GIMME </w:t>
      </w:r>
      <w:r w:rsidR="00D96F81">
        <w:t>MY BEER!!!”</w:t>
      </w:r>
      <w:proofErr w:type="gramEnd"/>
      <w:r w:rsidR="00D96F81">
        <w:t xml:space="preserve">  </w:t>
      </w:r>
      <w:proofErr w:type="gramStart"/>
      <w:r w:rsidR="00D96F81">
        <w:t>(</w:t>
      </w:r>
      <w:smartTag w:uri="urn:schemas-microsoft-com:office:smarttags" w:element="place">
        <w:smartTag w:uri="urn:schemas-microsoft-com:office:smarttags" w:element="State">
          <w:r w:rsidR="00D96F81" w:rsidRPr="00D96F81">
            <w:rPr>
              <w:i/>
            </w:rPr>
            <w:t>Id</w:t>
          </w:r>
          <w:r w:rsidR="00D96F81" w:rsidRPr="00D96F81">
            <w:t>.</w:t>
          </w:r>
        </w:smartTag>
      </w:smartTag>
      <w:r w:rsidR="00D96F81" w:rsidRPr="00D96F81">
        <w:t xml:space="preserve"> </w:t>
      </w:r>
      <w:r w:rsidR="00D96F81">
        <w:t>¶11.)</w:t>
      </w:r>
      <w:proofErr w:type="gramEnd"/>
      <w:r w:rsidRPr="00683B9B">
        <w:t xml:space="preserve"> Although MRA did not adopt this slogan, Wadsworth decided to use </w:t>
      </w:r>
      <w:r w:rsidR="00D96F81">
        <w:t xml:space="preserve">it himself. </w:t>
      </w:r>
      <w:proofErr w:type="gramStart"/>
      <w:r w:rsidR="00D96F81">
        <w:t>(</w:t>
      </w:r>
      <w:smartTag w:uri="urn:schemas-microsoft-com:office:smarttags" w:element="place">
        <w:smartTag w:uri="urn:schemas-microsoft-com:office:smarttags" w:element="State">
          <w:r w:rsidR="00D96F81" w:rsidRPr="00D96F81">
            <w:rPr>
              <w:i/>
            </w:rPr>
            <w:t>Id</w:t>
          </w:r>
          <w:r w:rsidR="00D96F81" w:rsidRPr="00D96F81">
            <w:t>.</w:t>
          </w:r>
        </w:smartTag>
      </w:smartTag>
      <w:r w:rsidR="00D96F81" w:rsidRPr="00D96F81">
        <w:t xml:space="preserve"> </w:t>
      </w:r>
      <w:r w:rsidR="00D96F81">
        <w:t>¶ 13.)</w:t>
      </w:r>
      <w:proofErr w:type="gramEnd"/>
      <w:r w:rsidRPr="00683B9B">
        <w:t xml:space="preserve"> He made a t-shirt with the slogan printed on the front in black ink. </w:t>
      </w:r>
      <w:proofErr w:type="gramStart"/>
      <w:r w:rsidRPr="00683B9B">
        <w:t>(</w:t>
      </w:r>
      <w:smartTag w:uri="urn:schemas-microsoft-com:office:smarttags" w:element="place">
        <w:smartTag w:uri="urn:schemas-microsoft-com:office:smarttags" w:element="State">
          <w:r w:rsidR="00D96F81" w:rsidRPr="00D96F81">
            <w:rPr>
              <w:i/>
            </w:rPr>
            <w:t>Id</w:t>
          </w:r>
          <w:r w:rsidR="00D96F81" w:rsidRPr="00D96F81">
            <w:t>.</w:t>
          </w:r>
        </w:smartTag>
      </w:smartTag>
      <w:r w:rsidR="00D96F81" w:rsidRPr="00D96F81">
        <w:t xml:space="preserve"> </w:t>
      </w:r>
      <w:r w:rsidR="003F0DF8">
        <w:t>¶ 15.)</w:t>
      </w:r>
      <w:proofErr w:type="gramEnd"/>
      <w:r w:rsidRPr="00683B9B">
        <w:t xml:space="preserve"> </w:t>
      </w:r>
      <w:r w:rsidR="00461EAF">
        <w:t xml:space="preserve"> </w:t>
      </w:r>
      <w:r w:rsidRPr="00683B9B">
        <w:t>On September 22, 2008, s</w:t>
      </w:r>
      <w:r w:rsidRPr="00683B9B">
        <w:t>a</w:t>
      </w:r>
      <w:r w:rsidRPr="00683B9B">
        <w:t xml:space="preserve">tisfied with his slogan and confident in his cause, Wadsworth wore </w:t>
      </w:r>
      <w:r w:rsidR="00E73004">
        <w:t>the t-shirt</w:t>
      </w:r>
      <w:r w:rsidRPr="00683B9B">
        <w:t xml:space="preserve"> to school.  </w:t>
      </w:r>
      <w:proofErr w:type="gramStart"/>
      <w:r w:rsidRPr="00683B9B">
        <w:t>(</w:t>
      </w:r>
      <w:r w:rsidRPr="00683B9B">
        <w:rPr>
          <w:i/>
        </w:rPr>
        <w:t>Id</w:t>
      </w:r>
      <w:r w:rsidRPr="00683B9B">
        <w:t>. ¶¶ 14, 16.)</w:t>
      </w:r>
      <w:proofErr w:type="gramEnd"/>
      <w:r w:rsidRPr="00683B9B">
        <w:t xml:space="preserve"> It resonated with several other students who engaged him in discussion, and it excited several others </w:t>
      </w:r>
      <w:r w:rsidR="00E73004">
        <w:t>who wanted</w:t>
      </w:r>
      <w:r w:rsidRPr="00683B9B">
        <w:t xml:space="preserve"> to become involved in </w:t>
      </w:r>
      <w:r w:rsidR="00E73004">
        <w:t xml:space="preserve">a similar </w:t>
      </w:r>
      <w:r w:rsidR="00CE5A62">
        <w:lastRenderedPageBreak/>
        <w:t xml:space="preserve">MRA </w:t>
      </w:r>
      <w:r w:rsidR="00CE5A62" w:rsidRPr="00683B9B">
        <w:t>initiative</w:t>
      </w:r>
      <w:r w:rsidR="00E73004">
        <w:t xml:space="preserve"> in </w:t>
      </w:r>
      <w:r w:rsidR="00E73004" w:rsidRPr="00E73004">
        <w:t>2010</w:t>
      </w:r>
      <w:r w:rsidRPr="00683B9B">
        <w:t>.  (</w:t>
      </w:r>
      <w:r w:rsidRPr="00683B9B">
        <w:rPr>
          <w:i/>
        </w:rPr>
        <w:t>Id</w:t>
      </w:r>
      <w:r w:rsidRPr="00683B9B">
        <w:t>. ¶¶ 16-17.)</w:t>
      </w:r>
      <w:r w:rsidR="007A5C22">
        <w:t xml:space="preserve">  </w:t>
      </w:r>
      <w:r w:rsidRPr="00683B9B">
        <w:t>Around noon that day, Principal Hunt called Wadsworth in</w:t>
      </w:r>
      <w:r w:rsidR="00461EAF">
        <w:t>to</w:t>
      </w:r>
      <w:r w:rsidRPr="00683B9B">
        <w:t xml:space="preserve"> her office and told Wadsworth he had to cover </w:t>
      </w:r>
      <w:r w:rsidR="00E73004">
        <w:t xml:space="preserve">up the slogan on his t-shirt </w:t>
      </w:r>
      <w:r w:rsidRPr="00683B9B">
        <w:t xml:space="preserve">and he was not to wear the shirt to school again. </w:t>
      </w:r>
      <w:proofErr w:type="gramStart"/>
      <w:r w:rsidRPr="00683B9B">
        <w:t>(</w:t>
      </w:r>
      <w:smartTag w:uri="urn:schemas-microsoft-com:office:smarttags" w:element="place">
        <w:smartTag w:uri="urn:schemas-microsoft-com:office:smarttags" w:element="State">
          <w:r w:rsidR="003F0DF8" w:rsidRPr="003F0DF8">
            <w:rPr>
              <w:i/>
            </w:rPr>
            <w:t>Id</w:t>
          </w:r>
          <w:r w:rsidR="003F0DF8" w:rsidRPr="003F0DF8">
            <w:t>.</w:t>
          </w:r>
        </w:smartTag>
      </w:smartTag>
      <w:r w:rsidR="003F0DF8" w:rsidRPr="003F0DF8">
        <w:t xml:space="preserve"> </w:t>
      </w:r>
      <w:r w:rsidRPr="00683B9B">
        <w:t xml:space="preserve">¶¶ 16, </w:t>
      </w:r>
      <w:r w:rsidR="003F0DF8">
        <w:t>19, 20.)</w:t>
      </w:r>
      <w:proofErr w:type="gramEnd"/>
      <w:r w:rsidR="00461EAF" w:rsidRPr="00461EAF">
        <w:t xml:space="preserve">  </w:t>
      </w:r>
    </w:p>
    <w:p w:rsidR="00461EAF" w:rsidRPr="00461EAF" w:rsidRDefault="00461EAF" w:rsidP="008408E3">
      <w:pPr>
        <w:spacing w:line="480" w:lineRule="auto"/>
        <w:ind w:firstLine="360"/>
        <w:rPr>
          <w:sz w:val="24"/>
          <w:szCs w:val="24"/>
        </w:rPr>
      </w:pPr>
      <w:r>
        <w:rPr>
          <w:sz w:val="24"/>
          <w:szCs w:val="24"/>
        </w:rPr>
        <w:t xml:space="preserve">Principal Hunt had received reports from </w:t>
      </w:r>
      <w:r w:rsidRPr="00461EAF">
        <w:rPr>
          <w:sz w:val="24"/>
          <w:szCs w:val="24"/>
        </w:rPr>
        <w:t xml:space="preserve">teachers </w:t>
      </w:r>
      <w:r>
        <w:rPr>
          <w:sz w:val="24"/>
          <w:szCs w:val="24"/>
        </w:rPr>
        <w:t xml:space="preserve">about </w:t>
      </w:r>
      <w:r w:rsidRPr="00461EAF">
        <w:rPr>
          <w:sz w:val="24"/>
          <w:szCs w:val="24"/>
        </w:rPr>
        <w:t>stu</w:t>
      </w:r>
      <w:r>
        <w:rPr>
          <w:sz w:val="24"/>
          <w:szCs w:val="24"/>
        </w:rPr>
        <w:t>dents</w:t>
      </w:r>
      <w:r w:rsidRPr="00461EAF">
        <w:rPr>
          <w:sz w:val="24"/>
          <w:szCs w:val="24"/>
        </w:rPr>
        <w:t xml:space="preserve"> being boiste</w:t>
      </w:r>
      <w:r w:rsidRPr="00461EAF">
        <w:rPr>
          <w:sz w:val="24"/>
          <w:szCs w:val="24"/>
        </w:rPr>
        <w:t>r</w:t>
      </w:r>
      <w:r w:rsidRPr="00461EAF">
        <w:rPr>
          <w:sz w:val="24"/>
          <w:szCs w:val="24"/>
        </w:rPr>
        <w:t xml:space="preserve">ous as they examined the </w:t>
      </w:r>
      <w:r>
        <w:rPr>
          <w:sz w:val="24"/>
          <w:szCs w:val="24"/>
        </w:rPr>
        <w:t>t</w:t>
      </w:r>
      <w:r w:rsidRPr="00461EAF">
        <w:rPr>
          <w:sz w:val="24"/>
          <w:szCs w:val="24"/>
        </w:rPr>
        <w:t>-shirt</w:t>
      </w:r>
      <w:r>
        <w:rPr>
          <w:sz w:val="24"/>
          <w:szCs w:val="24"/>
        </w:rPr>
        <w:t xml:space="preserve"> and</w:t>
      </w:r>
      <w:r w:rsidRPr="00461EAF">
        <w:rPr>
          <w:sz w:val="24"/>
          <w:szCs w:val="24"/>
        </w:rPr>
        <w:t xml:space="preserve"> an “unusually high number” of</w:t>
      </w:r>
      <w:r>
        <w:rPr>
          <w:sz w:val="24"/>
          <w:szCs w:val="24"/>
        </w:rPr>
        <w:t xml:space="preserve"> truancies on the day in question</w:t>
      </w:r>
      <w:r w:rsidRPr="00461EAF">
        <w:rPr>
          <w:sz w:val="24"/>
          <w:szCs w:val="24"/>
        </w:rPr>
        <w:t xml:space="preserve">.  </w:t>
      </w:r>
      <w:proofErr w:type="gramStart"/>
      <w:r w:rsidRPr="00461EAF">
        <w:rPr>
          <w:sz w:val="24"/>
          <w:szCs w:val="24"/>
        </w:rPr>
        <w:t>(</w:t>
      </w:r>
      <w:r w:rsidR="003F0DF8">
        <w:rPr>
          <w:sz w:val="24"/>
          <w:szCs w:val="24"/>
        </w:rPr>
        <w:t>R. 3</w:t>
      </w:r>
      <w:r w:rsidR="003F0DF8" w:rsidRPr="003F0DF8">
        <w:rPr>
          <w:sz w:val="24"/>
          <w:szCs w:val="24"/>
        </w:rPr>
        <w:t xml:space="preserve"> </w:t>
      </w:r>
      <w:r w:rsidRPr="00461EAF">
        <w:rPr>
          <w:sz w:val="24"/>
          <w:szCs w:val="24"/>
        </w:rPr>
        <w:t>¶ 6.)</w:t>
      </w:r>
      <w:proofErr w:type="gramEnd"/>
      <w:r w:rsidRPr="00461EAF">
        <w:rPr>
          <w:sz w:val="24"/>
          <w:szCs w:val="24"/>
        </w:rPr>
        <w:t xml:space="preserve">  </w:t>
      </w:r>
      <w:r>
        <w:rPr>
          <w:sz w:val="24"/>
          <w:szCs w:val="24"/>
        </w:rPr>
        <w:t>T</w:t>
      </w:r>
      <w:r w:rsidRPr="00461EAF">
        <w:rPr>
          <w:sz w:val="24"/>
          <w:szCs w:val="24"/>
        </w:rPr>
        <w:t>he</w:t>
      </w:r>
      <w:r w:rsidR="00CE5A62">
        <w:rPr>
          <w:sz w:val="24"/>
          <w:szCs w:val="24"/>
        </w:rPr>
        <w:t xml:space="preserve">re is no indication that </w:t>
      </w:r>
      <w:r w:rsidRPr="00461EAF">
        <w:rPr>
          <w:sz w:val="24"/>
          <w:szCs w:val="24"/>
        </w:rPr>
        <w:t>any disciplinary ac</w:t>
      </w:r>
      <w:r w:rsidR="00CE5A62">
        <w:rPr>
          <w:sz w:val="24"/>
          <w:szCs w:val="24"/>
        </w:rPr>
        <w:t>tion was taken</w:t>
      </w:r>
      <w:r w:rsidRPr="00461EAF">
        <w:rPr>
          <w:sz w:val="24"/>
          <w:szCs w:val="24"/>
        </w:rPr>
        <w:t xml:space="preserve"> towards these “boisterous” or tardy students.  (</w:t>
      </w:r>
      <w:r w:rsidRPr="00461EAF">
        <w:rPr>
          <w:i/>
          <w:sz w:val="24"/>
          <w:szCs w:val="24"/>
        </w:rPr>
        <w:t>Id</w:t>
      </w:r>
      <w:r w:rsidRPr="00461EAF">
        <w:rPr>
          <w:sz w:val="24"/>
          <w:szCs w:val="24"/>
        </w:rPr>
        <w:t>.)  One student did r</w:t>
      </w:r>
      <w:r w:rsidRPr="00461EAF">
        <w:rPr>
          <w:sz w:val="24"/>
          <w:szCs w:val="24"/>
        </w:rPr>
        <w:t>e</w:t>
      </w:r>
      <w:r w:rsidRPr="00461EAF">
        <w:rPr>
          <w:sz w:val="24"/>
          <w:szCs w:val="24"/>
        </w:rPr>
        <w:t>po</w:t>
      </w:r>
      <w:r w:rsidR="00CE5A62">
        <w:rPr>
          <w:sz w:val="24"/>
          <w:szCs w:val="24"/>
        </w:rPr>
        <w:t>rt leaving mid-day because the t</w:t>
      </w:r>
      <w:r w:rsidRPr="00461EAF">
        <w:rPr>
          <w:sz w:val="24"/>
          <w:szCs w:val="24"/>
        </w:rPr>
        <w:t>-shirt reminded her of a relative’s alcohol re</w:t>
      </w:r>
      <w:r w:rsidR="00287905">
        <w:rPr>
          <w:sz w:val="24"/>
          <w:szCs w:val="24"/>
        </w:rPr>
        <w:t>lated death</w:t>
      </w:r>
      <w:r w:rsidRPr="00461EAF">
        <w:rPr>
          <w:sz w:val="24"/>
          <w:szCs w:val="24"/>
        </w:rPr>
        <w:t xml:space="preserve"> and the shirt offended her. </w:t>
      </w:r>
      <w:proofErr w:type="gramStart"/>
      <w:r w:rsidR="00287905" w:rsidRPr="00287905">
        <w:rPr>
          <w:sz w:val="24"/>
          <w:szCs w:val="24"/>
        </w:rPr>
        <w:t>(</w:t>
      </w:r>
      <w:r w:rsidR="00287905" w:rsidRPr="00287905">
        <w:rPr>
          <w:i/>
          <w:sz w:val="24"/>
          <w:szCs w:val="24"/>
        </w:rPr>
        <w:t>Id.</w:t>
      </w:r>
      <w:r w:rsidR="00287905" w:rsidRPr="00287905">
        <w:rPr>
          <w:sz w:val="24"/>
          <w:szCs w:val="24"/>
        </w:rPr>
        <w:t xml:space="preserve"> ¶ 6.)</w:t>
      </w:r>
      <w:proofErr w:type="gramEnd"/>
      <w:r w:rsidR="00287905" w:rsidRPr="00287905">
        <w:rPr>
          <w:sz w:val="24"/>
          <w:szCs w:val="24"/>
        </w:rPr>
        <w:t xml:space="preserve">  </w:t>
      </w:r>
      <w:r w:rsidRPr="00461EAF">
        <w:rPr>
          <w:sz w:val="24"/>
          <w:szCs w:val="24"/>
        </w:rPr>
        <w:t xml:space="preserve"> </w:t>
      </w:r>
      <w:r w:rsidR="0092230D">
        <w:rPr>
          <w:sz w:val="24"/>
          <w:szCs w:val="24"/>
        </w:rPr>
        <w:t>This relative was a student</w:t>
      </w:r>
      <w:r w:rsidR="00287905">
        <w:rPr>
          <w:sz w:val="24"/>
          <w:szCs w:val="24"/>
        </w:rPr>
        <w:t xml:space="preserve"> at SPHS when he died from alcohol poisoning</w:t>
      </w:r>
      <w:r w:rsidR="0092230D">
        <w:rPr>
          <w:sz w:val="24"/>
          <w:szCs w:val="24"/>
        </w:rPr>
        <w:t xml:space="preserve"> </w:t>
      </w:r>
      <w:r w:rsidR="0092230D" w:rsidRPr="0092230D">
        <w:rPr>
          <w:sz w:val="24"/>
          <w:szCs w:val="24"/>
        </w:rPr>
        <w:t>during the 2006-07 academic year</w:t>
      </w:r>
      <w:r w:rsidR="00287905">
        <w:rPr>
          <w:sz w:val="24"/>
          <w:szCs w:val="24"/>
        </w:rPr>
        <w:t xml:space="preserve">. </w:t>
      </w:r>
      <w:proofErr w:type="gramStart"/>
      <w:r w:rsidR="00287905">
        <w:rPr>
          <w:sz w:val="24"/>
          <w:szCs w:val="24"/>
        </w:rPr>
        <w:t>(</w:t>
      </w:r>
      <w:r w:rsidR="00287905" w:rsidRPr="00287905">
        <w:rPr>
          <w:i/>
          <w:sz w:val="24"/>
          <w:szCs w:val="24"/>
        </w:rPr>
        <w:t>Id.</w:t>
      </w:r>
      <w:r w:rsidR="00287905" w:rsidRPr="00287905">
        <w:rPr>
          <w:sz w:val="24"/>
          <w:szCs w:val="24"/>
        </w:rPr>
        <w:t xml:space="preserve"> ¶</w:t>
      </w:r>
      <w:r w:rsidR="0092230D">
        <w:rPr>
          <w:sz w:val="24"/>
          <w:szCs w:val="24"/>
        </w:rPr>
        <w:t xml:space="preserve"> 3</w:t>
      </w:r>
      <w:r w:rsidR="00287905">
        <w:rPr>
          <w:sz w:val="24"/>
          <w:szCs w:val="24"/>
        </w:rPr>
        <w:t>.)</w:t>
      </w:r>
      <w:proofErr w:type="gramEnd"/>
      <w:r w:rsidR="00287905">
        <w:rPr>
          <w:sz w:val="24"/>
          <w:szCs w:val="24"/>
        </w:rPr>
        <w:t xml:space="preserve"> </w:t>
      </w:r>
      <w:r w:rsidR="00CE5A62">
        <w:rPr>
          <w:sz w:val="24"/>
          <w:szCs w:val="24"/>
        </w:rPr>
        <w:t>Previously, d</w:t>
      </w:r>
      <w:r w:rsidRPr="00461EAF">
        <w:rPr>
          <w:sz w:val="24"/>
          <w:szCs w:val="24"/>
        </w:rPr>
        <w:t xml:space="preserve">uring the classroom </w:t>
      </w:r>
      <w:r>
        <w:rPr>
          <w:sz w:val="24"/>
          <w:szCs w:val="24"/>
        </w:rPr>
        <w:t>discussions</w:t>
      </w:r>
      <w:r w:rsidRPr="00461EAF">
        <w:rPr>
          <w:sz w:val="24"/>
          <w:szCs w:val="24"/>
        </w:rPr>
        <w:t xml:space="preserve"> about the </w:t>
      </w:r>
      <w:r w:rsidR="00CE5A62">
        <w:rPr>
          <w:sz w:val="24"/>
          <w:szCs w:val="24"/>
        </w:rPr>
        <w:t xml:space="preserve">MRA </w:t>
      </w:r>
      <w:r w:rsidRPr="00461EAF">
        <w:rPr>
          <w:sz w:val="24"/>
          <w:szCs w:val="24"/>
        </w:rPr>
        <w:t>initiative, two rel</w:t>
      </w:r>
      <w:r w:rsidRPr="00461EAF">
        <w:rPr>
          <w:sz w:val="24"/>
          <w:szCs w:val="24"/>
        </w:rPr>
        <w:t>a</w:t>
      </w:r>
      <w:r w:rsidRPr="00461EAF">
        <w:rPr>
          <w:sz w:val="24"/>
          <w:szCs w:val="24"/>
        </w:rPr>
        <w:t xml:space="preserve">tives and several close friends of </w:t>
      </w:r>
      <w:r w:rsidR="0092230D">
        <w:rPr>
          <w:sz w:val="24"/>
          <w:szCs w:val="24"/>
        </w:rPr>
        <w:t>this</w:t>
      </w:r>
      <w:r w:rsidRPr="00461EAF">
        <w:rPr>
          <w:sz w:val="24"/>
          <w:szCs w:val="24"/>
        </w:rPr>
        <w:t xml:space="preserve"> student requested to be removed from the di</w:t>
      </w:r>
      <w:r w:rsidRPr="00461EAF">
        <w:rPr>
          <w:sz w:val="24"/>
          <w:szCs w:val="24"/>
        </w:rPr>
        <w:t>s</w:t>
      </w:r>
      <w:r w:rsidRPr="00461EAF">
        <w:rPr>
          <w:sz w:val="24"/>
          <w:szCs w:val="24"/>
        </w:rPr>
        <w:t xml:space="preserve">cussions.  </w:t>
      </w:r>
      <w:proofErr w:type="gramStart"/>
      <w:r w:rsidRPr="00461EAF">
        <w:rPr>
          <w:sz w:val="24"/>
          <w:szCs w:val="24"/>
        </w:rPr>
        <w:t>(</w:t>
      </w:r>
      <w:r w:rsidRPr="00461EAF">
        <w:rPr>
          <w:i/>
          <w:sz w:val="24"/>
          <w:szCs w:val="24"/>
        </w:rPr>
        <w:t>Id</w:t>
      </w:r>
      <w:r w:rsidR="00CE5A62">
        <w:rPr>
          <w:sz w:val="24"/>
          <w:szCs w:val="24"/>
        </w:rPr>
        <w:t>. ¶ 5.)</w:t>
      </w:r>
      <w:proofErr w:type="gramEnd"/>
      <w:r w:rsidR="00CE5A62">
        <w:rPr>
          <w:sz w:val="24"/>
          <w:szCs w:val="24"/>
        </w:rPr>
        <w:t xml:space="preserve"> Principle Hunt reported</w:t>
      </w:r>
      <w:r w:rsidR="00CE5A62" w:rsidRPr="00CE5A62">
        <w:rPr>
          <w:sz w:val="24"/>
          <w:szCs w:val="24"/>
        </w:rPr>
        <w:t xml:space="preserve"> “at least one fight” because of “high emotions that sur</w:t>
      </w:r>
      <w:r w:rsidR="0092230D">
        <w:rPr>
          <w:sz w:val="24"/>
          <w:szCs w:val="24"/>
        </w:rPr>
        <w:t>rounded the</w:t>
      </w:r>
      <w:r w:rsidR="00CE5A62" w:rsidRPr="00CE5A62">
        <w:rPr>
          <w:sz w:val="24"/>
          <w:szCs w:val="24"/>
        </w:rPr>
        <w:t xml:space="preserve"> proposed initiative.”  </w:t>
      </w:r>
      <w:proofErr w:type="gramStart"/>
      <w:r w:rsidR="00CE5A62" w:rsidRPr="00CE5A62">
        <w:rPr>
          <w:sz w:val="24"/>
          <w:szCs w:val="24"/>
        </w:rPr>
        <w:t>(</w:t>
      </w:r>
      <w:r w:rsidR="00CE5A62" w:rsidRPr="00CE5A62">
        <w:rPr>
          <w:i/>
          <w:sz w:val="24"/>
          <w:szCs w:val="24"/>
        </w:rPr>
        <w:t>Id</w:t>
      </w:r>
      <w:r w:rsidR="00CE5A62" w:rsidRPr="00CE5A62">
        <w:rPr>
          <w:sz w:val="24"/>
          <w:szCs w:val="24"/>
        </w:rPr>
        <w:t>. ¶¶ 5, 7.)</w:t>
      </w:r>
      <w:proofErr w:type="gramEnd"/>
      <w:r w:rsidR="00CE5A62" w:rsidRPr="00CE5A62">
        <w:rPr>
          <w:sz w:val="24"/>
          <w:szCs w:val="24"/>
        </w:rPr>
        <w:t xml:space="preserve">  </w:t>
      </w:r>
      <w:r w:rsidRPr="00461EAF">
        <w:rPr>
          <w:sz w:val="24"/>
          <w:szCs w:val="24"/>
        </w:rPr>
        <w:t>The school has ut</w:t>
      </w:r>
      <w:r w:rsidRPr="00461EAF">
        <w:rPr>
          <w:sz w:val="24"/>
          <w:szCs w:val="24"/>
        </w:rPr>
        <w:t>i</w:t>
      </w:r>
      <w:r w:rsidRPr="00461EAF">
        <w:rPr>
          <w:sz w:val="24"/>
          <w:szCs w:val="24"/>
        </w:rPr>
        <w:t xml:space="preserve">lized this </w:t>
      </w:r>
      <w:r w:rsidR="0092230D">
        <w:rPr>
          <w:sz w:val="24"/>
          <w:szCs w:val="24"/>
        </w:rPr>
        <w:t>student’s death</w:t>
      </w:r>
      <w:r w:rsidRPr="00461EAF">
        <w:rPr>
          <w:sz w:val="24"/>
          <w:szCs w:val="24"/>
        </w:rPr>
        <w:t xml:space="preserve"> as a teaching tool </w:t>
      </w:r>
      <w:r w:rsidR="0092230D" w:rsidRPr="0092230D">
        <w:rPr>
          <w:sz w:val="24"/>
          <w:szCs w:val="24"/>
        </w:rPr>
        <w:t>during the freshmen student orient</w:t>
      </w:r>
      <w:r w:rsidR="0092230D" w:rsidRPr="0092230D">
        <w:rPr>
          <w:sz w:val="24"/>
          <w:szCs w:val="24"/>
        </w:rPr>
        <w:t>a</w:t>
      </w:r>
      <w:r w:rsidR="0092230D" w:rsidRPr="0092230D">
        <w:rPr>
          <w:sz w:val="24"/>
          <w:szCs w:val="24"/>
        </w:rPr>
        <w:t xml:space="preserve">tions </w:t>
      </w:r>
      <w:r w:rsidRPr="00461EAF">
        <w:rPr>
          <w:sz w:val="24"/>
          <w:szCs w:val="24"/>
        </w:rPr>
        <w:t xml:space="preserve">about the dangers of alcohol abuse. </w:t>
      </w:r>
      <w:proofErr w:type="gramStart"/>
      <w:r w:rsidRPr="00461EAF">
        <w:rPr>
          <w:sz w:val="24"/>
          <w:szCs w:val="24"/>
        </w:rPr>
        <w:t>(</w:t>
      </w:r>
      <w:r w:rsidRPr="00461EAF">
        <w:rPr>
          <w:i/>
          <w:sz w:val="24"/>
          <w:szCs w:val="24"/>
        </w:rPr>
        <w:t>Id</w:t>
      </w:r>
      <w:r w:rsidRPr="00461EAF">
        <w:rPr>
          <w:sz w:val="24"/>
          <w:szCs w:val="24"/>
        </w:rPr>
        <w:t>. ¶ 1.)</w:t>
      </w:r>
      <w:proofErr w:type="gramEnd"/>
      <w:r w:rsidRPr="00461EAF">
        <w:rPr>
          <w:sz w:val="24"/>
          <w:szCs w:val="24"/>
        </w:rPr>
        <w:t xml:space="preserve">  </w:t>
      </w:r>
    </w:p>
    <w:p w:rsidR="001F1186" w:rsidRPr="00683B9B" w:rsidRDefault="001F1186" w:rsidP="008408E3">
      <w:pPr>
        <w:pStyle w:val="Text"/>
      </w:pPr>
      <w:r w:rsidRPr="00461EAF">
        <w:t xml:space="preserve">Wadsworth is a </w:t>
      </w:r>
      <w:r w:rsidRPr="00683B9B">
        <w:t xml:space="preserve">member of the Senior Men’s Club at </w:t>
      </w:r>
      <w:r w:rsidR="00915CD6">
        <w:t>SPHS</w:t>
      </w:r>
      <w:r w:rsidRPr="00683B9B">
        <w:t xml:space="preserve">.  </w:t>
      </w:r>
      <w:proofErr w:type="gramStart"/>
      <w:r w:rsidRPr="00683B9B">
        <w:t>(</w:t>
      </w:r>
      <w:r w:rsidR="003F0DF8" w:rsidRPr="003F0DF8">
        <w:t xml:space="preserve">R. 1 </w:t>
      </w:r>
      <w:r w:rsidR="003F0DF8">
        <w:t>¶ 30.)</w:t>
      </w:r>
      <w:proofErr w:type="gramEnd"/>
      <w:r w:rsidRPr="00683B9B">
        <w:t xml:space="preserve"> </w:t>
      </w:r>
      <w:r w:rsidR="007960BA">
        <w:t xml:space="preserve"> </w:t>
      </w:r>
      <w:r w:rsidRPr="00683B9B">
        <w:t xml:space="preserve">Peter DuPont is the president of that club and a good friend of Wadsworth. </w:t>
      </w:r>
      <w:proofErr w:type="gramStart"/>
      <w:r w:rsidRPr="00683B9B">
        <w:t>(</w:t>
      </w:r>
      <w:r w:rsidR="003F0DF8" w:rsidRPr="003F0DF8">
        <w:rPr>
          <w:i/>
        </w:rPr>
        <w:t>Id</w:t>
      </w:r>
      <w:r w:rsidR="003F0DF8">
        <w:t>. ¶ 37.)</w:t>
      </w:r>
      <w:proofErr w:type="gramEnd"/>
      <w:r w:rsidRPr="00683B9B">
        <w:t xml:space="preserve">  DuPont and other members </w:t>
      </w:r>
      <w:r w:rsidR="00915CD6">
        <w:t xml:space="preserve">of the SMC </w:t>
      </w:r>
      <w:r w:rsidRPr="00683B9B">
        <w:t xml:space="preserve">decided to support Wadsworth by adopting </w:t>
      </w:r>
      <w:r w:rsidR="00D25D93">
        <w:t>his</w:t>
      </w:r>
      <w:r w:rsidRPr="00683B9B">
        <w:t xml:space="preserve"> t-shirt as the official shirt of the </w:t>
      </w:r>
      <w:r w:rsidR="00915CD6">
        <w:t>SMC</w:t>
      </w:r>
      <w:r w:rsidR="003F0DF8">
        <w:t xml:space="preserve"> that year. </w:t>
      </w:r>
      <w:proofErr w:type="gramStart"/>
      <w:r w:rsidR="003F0DF8">
        <w:t>(</w:t>
      </w:r>
      <w:r w:rsidR="003F0DF8" w:rsidRPr="003F0DF8">
        <w:rPr>
          <w:i/>
        </w:rPr>
        <w:t>Id</w:t>
      </w:r>
      <w:r w:rsidR="003F0DF8">
        <w:t>. ¶ 39.)</w:t>
      </w:r>
      <w:proofErr w:type="gramEnd"/>
      <w:r w:rsidRPr="00683B9B">
        <w:t xml:space="preserve"> </w:t>
      </w:r>
      <w:r w:rsidR="0035350F">
        <w:t xml:space="preserve"> </w:t>
      </w:r>
      <w:r w:rsidRPr="00683B9B">
        <w:t>SPHS has several stud</w:t>
      </w:r>
      <w:r w:rsidR="0035350F">
        <w:t xml:space="preserve">ent groups. </w:t>
      </w:r>
      <w:proofErr w:type="gramStart"/>
      <w:r w:rsidR="0035350F">
        <w:t>(</w:t>
      </w:r>
      <w:r w:rsidR="0035350F" w:rsidRPr="0035350F">
        <w:rPr>
          <w:i/>
        </w:rPr>
        <w:t>Id</w:t>
      </w:r>
      <w:r w:rsidR="0035350F" w:rsidRPr="0035350F">
        <w:t>.</w:t>
      </w:r>
      <w:r w:rsidR="0035350F">
        <w:t xml:space="preserve"> ¶ 31.)</w:t>
      </w:r>
      <w:proofErr w:type="gramEnd"/>
      <w:r w:rsidRPr="00683B9B">
        <w:t xml:space="preserve"> These groups are provided with a small budget each year </w:t>
      </w:r>
      <w:r w:rsidRPr="00683B9B">
        <w:lastRenderedPageBreak/>
        <w:t>to buy club shirts or host pizza par</w:t>
      </w:r>
      <w:r w:rsidR="0035350F">
        <w:t xml:space="preserve">ties. </w:t>
      </w:r>
      <w:proofErr w:type="gramStart"/>
      <w:r w:rsidR="0035350F">
        <w:t>(</w:t>
      </w:r>
      <w:smartTag w:uri="urn:schemas-microsoft-com:office:smarttags" w:element="place">
        <w:smartTag w:uri="urn:schemas-microsoft-com:office:smarttags" w:element="State">
          <w:r w:rsidR="0035350F" w:rsidRPr="0035350F">
            <w:rPr>
              <w:i/>
            </w:rPr>
            <w:t>Id.</w:t>
          </w:r>
        </w:smartTag>
      </w:smartTag>
      <w:r w:rsidR="0035350F" w:rsidRPr="0035350F">
        <w:rPr>
          <w:i/>
        </w:rPr>
        <w:t xml:space="preserve"> </w:t>
      </w:r>
      <w:r w:rsidR="0035350F">
        <w:t>¶ 33.)</w:t>
      </w:r>
      <w:proofErr w:type="gramEnd"/>
      <w:r w:rsidRPr="00683B9B">
        <w:t xml:space="preserve"> For example, the Students </w:t>
      </w:r>
      <w:proofErr w:type="gramStart"/>
      <w:r w:rsidRPr="00683B9B">
        <w:t>Against</w:t>
      </w:r>
      <w:proofErr w:type="gramEnd"/>
      <w:r w:rsidRPr="00683B9B">
        <w:t xml:space="preserve"> Drunk Driving have club shirts that say “Friends don’t let friends drink. Drink</w:t>
      </w:r>
      <w:r w:rsidR="0035350F">
        <w:t>ing kills.” (</w:t>
      </w:r>
      <w:smartTag w:uri="urn:schemas-microsoft-com:office:smarttags" w:element="place">
        <w:smartTag w:uri="urn:schemas-microsoft-com:office:smarttags" w:element="State">
          <w:r w:rsidR="0035350F" w:rsidRPr="0035350F">
            <w:rPr>
              <w:i/>
            </w:rPr>
            <w:t>Id</w:t>
          </w:r>
          <w:r w:rsidR="0035350F" w:rsidRPr="0035350F">
            <w:t>.</w:t>
          </w:r>
        </w:smartTag>
      </w:smartTag>
      <w:r w:rsidR="0035350F" w:rsidRPr="0035350F">
        <w:t xml:space="preserve"> </w:t>
      </w:r>
      <w:r w:rsidR="0035350F">
        <w:t xml:space="preserve"> </w:t>
      </w:r>
      <w:proofErr w:type="gramStart"/>
      <w:r w:rsidR="0035350F">
        <w:t>¶ 35.)</w:t>
      </w:r>
      <w:proofErr w:type="gramEnd"/>
      <w:r w:rsidRPr="00683B9B">
        <w:t xml:space="preserve"> These shirts also have the name of the school, the club, and </w:t>
      </w:r>
      <w:r w:rsidR="00981330">
        <w:t xml:space="preserve">a picture of </w:t>
      </w:r>
      <w:r w:rsidRPr="00683B9B">
        <w:t xml:space="preserve">the school mascot on them. </w:t>
      </w:r>
      <w:r w:rsidR="00B479C8">
        <w:t>(</w:t>
      </w:r>
      <w:r w:rsidRPr="00683B9B">
        <w:rPr>
          <w:i/>
        </w:rPr>
        <w:t>Id.</w:t>
      </w:r>
      <w:r w:rsidR="00B479C8" w:rsidRPr="00981330">
        <w:t>)</w:t>
      </w:r>
    </w:p>
    <w:p w:rsidR="001F1186" w:rsidRPr="00683B9B" w:rsidRDefault="001F1186" w:rsidP="008408E3">
      <w:pPr>
        <w:pStyle w:val="Text"/>
      </w:pPr>
      <w:r w:rsidRPr="00683B9B">
        <w:t>After the Senior Men’s Club ge</w:t>
      </w:r>
      <w:r w:rsidR="00D25D93">
        <w:t xml:space="preserve">nerally agreed upon the </w:t>
      </w:r>
      <w:r w:rsidRPr="00683B9B">
        <w:t>shirt, DuPont made a t-shirt wi</w:t>
      </w:r>
      <w:r w:rsidR="00981330">
        <w:t>th the same message</w:t>
      </w:r>
      <w:r w:rsidRPr="00683B9B">
        <w:t xml:space="preserve"> as W</w:t>
      </w:r>
      <w:r w:rsidR="0035350F">
        <w:t>adsworth’s. (</w:t>
      </w:r>
      <w:smartTag w:uri="urn:schemas-microsoft-com:office:smarttags" w:element="place">
        <w:smartTag w:uri="urn:schemas-microsoft-com:office:smarttags" w:element="State">
          <w:r w:rsidR="0035350F" w:rsidRPr="0035350F">
            <w:rPr>
              <w:i/>
            </w:rPr>
            <w:t>Id</w:t>
          </w:r>
          <w:r w:rsidR="0035350F" w:rsidRPr="0035350F">
            <w:t>.</w:t>
          </w:r>
        </w:smartTag>
      </w:smartTag>
      <w:r w:rsidR="0035350F" w:rsidRPr="0035350F">
        <w:t xml:space="preserve"> </w:t>
      </w:r>
      <w:r w:rsidR="0035350F">
        <w:t xml:space="preserve"> </w:t>
      </w:r>
      <w:proofErr w:type="gramStart"/>
      <w:r w:rsidR="0035350F">
        <w:t>¶ 41.)</w:t>
      </w:r>
      <w:proofErr w:type="gramEnd"/>
      <w:r w:rsidRPr="00683B9B">
        <w:t xml:space="preserve"> The only difference b</w:t>
      </w:r>
      <w:r w:rsidRPr="00683B9B">
        <w:t>e</w:t>
      </w:r>
      <w:r w:rsidRPr="00683B9B">
        <w:t>tween the shirts was the font</w:t>
      </w:r>
      <w:r w:rsidR="00ED72B0">
        <w:t xml:space="preserve"> </w:t>
      </w:r>
      <w:r w:rsidR="00ED72B0" w:rsidRPr="00ED72B0">
        <w:t>color</w:t>
      </w:r>
      <w:r w:rsidRPr="00683B9B">
        <w:t xml:space="preserve">, and the inclusion of the club name, school name, and </w:t>
      </w:r>
      <w:r w:rsidR="00D25D93">
        <w:t xml:space="preserve">a </w:t>
      </w:r>
      <w:r w:rsidRPr="00683B9B">
        <w:t xml:space="preserve">picture of the school mascot. DuPont wore this t-shirt to a school assembly designed to introduce students to student groups and promote school spirit. </w:t>
      </w:r>
      <w:proofErr w:type="gramStart"/>
      <w:r w:rsidRPr="00683B9B">
        <w:t>(</w:t>
      </w:r>
      <w:smartTag w:uri="urn:schemas-microsoft-com:office:smarttags" w:element="place">
        <w:smartTag w:uri="urn:schemas-microsoft-com:office:smarttags" w:element="State">
          <w:r w:rsidR="0035350F" w:rsidRPr="0035350F">
            <w:rPr>
              <w:i/>
            </w:rPr>
            <w:t>Id</w:t>
          </w:r>
          <w:r w:rsidR="0035350F" w:rsidRPr="0035350F">
            <w:t>.</w:t>
          </w:r>
        </w:smartTag>
      </w:smartTag>
      <w:r w:rsidR="0035350F" w:rsidRPr="0035350F">
        <w:t xml:space="preserve"> </w:t>
      </w:r>
      <w:r w:rsidR="0035350F">
        <w:t>¶ 51.)</w:t>
      </w:r>
      <w:proofErr w:type="gramEnd"/>
      <w:r w:rsidR="0035350F">
        <w:t xml:space="preserve"> </w:t>
      </w:r>
      <w:r w:rsidRPr="00683B9B">
        <w:t xml:space="preserve"> At this assembly, DuPont introduced the Senior Men’s Club, talked about the goals and plans the club had for the year, and introduced the new club t-shirt. D</w:t>
      </w:r>
      <w:r w:rsidRPr="00683B9B">
        <w:t>u</w:t>
      </w:r>
      <w:r w:rsidRPr="00683B9B">
        <w:t>Pont mentioned that the t-shirt was inspired by Wadsworth and his involvement with the MRA. (</w:t>
      </w:r>
      <w:smartTag w:uri="urn:schemas-microsoft-com:office:smarttags" w:element="place">
        <w:smartTag w:uri="urn:schemas-microsoft-com:office:smarttags" w:element="State">
          <w:r w:rsidR="0035350F" w:rsidRPr="0035350F">
            <w:rPr>
              <w:i/>
            </w:rPr>
            <w:t>Id</w:t>
          </w:r>
          <w:r w:rsidR="0035350F" w:rsidRPr="0035350F">
            <w:t>.</w:t>
          </w:r>
        </w:smartTag>
      </w:smartTag>
      <w:r w:rsidR="0035350F" w:rsidRPr="0035350F">
        <w:t xml:space="preserve"> </w:t>
      </w:r>
      <w:r w:rsidR="0035350F">
        <w:t xml:space="preserve"> </w:t>
      </w:r>
      <w:proofErr w:type="gramStart"/>
      <w:r w:rsidR="0035350F">
        <w:t>¶¶ 48, 49, 51, 52.)</w:t>
      </w:r>
      <w:proofErr w:type="gramEnd"/>
      <w:r w:rsidRPr="00683B9B">
        <w:t xml:space="preserve">  Principal Hunt then escorted DuPont from the assembly and suspended him for</w:t>
      </w:r>
      <w:r w:rsidR="0035350F">
        <w:t xml:space="preserve"> five days. (</w:t>
      </w:r>
      <w:smartTag w:uri="urn:schemas-microsoft-com:office:smarttags" w:element="place">
        <w:smartTag w:uri="urn:schemas-microsoft-com:office:smarttags" w:element="State">
          <w:r w:rsidR="0035350F" w:rsidRPr="0035350F">
            <w:rPr>
              <w:i/>
            </w:rPr>
            <w:t>Id</w:t>
          </w:r>
          <w:r w:rsidR="0035350F" w:rsidRPr="0035350F">
            <w:t>.</w:t>
          </w:r>
        </w:smartTag>
      </w:smartTag>
      <w:r w:rsidR="0035350F" w:rsidRPr="0035350F">
        <w:t xml:space="preserve"> </w:t>
      </w:r>
      <w:r w:rsidR="0035350F">
        <w:t xml:space="preserve"> </w:t>
      </w:r>
      <w:proofErr w:type="gramStart"/>
      <w:r w:rsidR="0035350F">
        <w:t>¶ 53.)</w:t>
      </w:r>
      <w:proofErr w:type="gramEnd"/>
    </w:p>
    <w:p w:rsidR="00092DE2" w:rsidRDefault="001F1186" w:rsidP="008408E3">
      <w:pPr>
        <w:pStyle w:val="Text"/>
      </w:pPr>
      <w:r w:rsidRPr="00683B9B">
        <w:t xml:space="preserve">Principal Hunt forbid Wadsworth from wearing his t-shirt because </w:t>
      </w:r>
      <w:r w:rsidR="00461EAF">
        <w:t xml:space="preserve">she thought it might cause </w:t>
      </w:r>
      <w:r w:rsidR="001B16AA" w:rsidRPr="001B16AA">
        <w:t>disruption</w:t>
      </w:r>
      <w:r w:rsidR="001B16AA">
        <w:t>s</w:t>
      </w:r>
      <w:r w:rsidR="001B16AA" w:rsidRPr="001B16AA">
        <w:t xml:space="preserve"> </w:t>
      </w:r>
      <w:r w:rsidR="00461EAF">
        <w:t xml:space="preserve">based on </w:t>
      </w:r>
      <w:r w:rsidR="001B16AA" w:rsidRPr="001B16AA">
        <w:t xml:space="preserve">the incidents related to the previous attempt to lower the drinking age, as well as the incidents that occurred </w:t>
      </w:r>
      <w:r w:rsidR="001B16AA">
        <w:t xml:space="preserve">the day Wadsworth </w:t>
      </w:r>
      <w:r w:rsidR="001B16AA" w:rsidRPr="001B16AA">
        <w:t xml:space="preserve">wore his </w:t>
      </w:r>
      <w:r w:rsidR="00461EAF">
        <w:t>t</w:t>
      </w:r>
      <w:r w:rsidR="001B16AA" w:rsidRPr="001B16AA">
        <w:t>-shirt to school.</w:t>
      </w:r>
      <w:r w:rsidR="001B16AA">
        <w:t xml:space="preserve">  </w:t>
      </w:r>
      <w:proofErr w:type="gramStart"/>
      <w:r w:rsidR="0035350F">
        <w:t>(R. 3</w:t>
      </w:r>
      <w:r w:rsidR="001B16AA" w:rsidRPr="00683B9B">
        <w:t xml:space="preserve"> ¶</w:t>
      </w:r>
      <w:r w:rsidR="001B16AA">
        <w:t xml:space="preserve"> 7</w:t>
      </w:r>
      <w:r w:rsidR="0035350F">
        <w:t>.)</w:t>
      </w:r>
      <w:proofErr w:type="gramEnd"/>
      <w:r w:rsidR="001B16AA">
        <w:t xml:space="preserve"> </w:t>
      </w:r>
      <w:r w:rsidR="001B16AA" w:rsidRPr="00683B9B">
        <w:t xml:space="preserve"> </w:t>
      </w:r>
      <w:r w:rsidRPr="00683B9B">
        <w:t>She also stated that she suspended DuPont because his t-shirt advocated breaking state law prohibiting possession or consum</w:t>
      </w:r>
      <w:r w:rsidRPr="00683B9B">
        <w:t>p</w:t>
      </w:r>
      <w:r w:rsidRPr="00683B9B">
        <w:t>tion of alcohol</w:t>
      </w:r>
      <w:r w:rsidR="0035350F">
        <w:t xml:space="preserve"> under the age of 21. (</w:t>
      </w:r>
      <w:smartTag w:uri="urn:schemas-microsoft-com:office:smarttags" w:element="place">
        <w:smartTag w:uri="urn:schemas-microsoft-com:office:smarttags" w:element="State">
          <w:r w:rsidR="0035350F" w:rsidRPr="0035350F">
            <w:rPr>
              <w:i/>
            </w:rPr>
            <w:t>Id</w:t>
          </w:r>
          <w:r w:rsidR="0035350F" w:rsidRPr="0035350F">
            <w:t>.</w:t>
          </w:r>
        </w:smartTag>
      </w:smartTag>
      <w:r w:rsidR="0035350F" w:rsidRPr="0035350F">
        <w:t xml:space="preserve"> </w:t>
      </w:r>
      <w:r w:rsidR="0035350F">
        <w:t xml:space="preserve"> </w:t>
      </w:r>
      <w:proofErr w:type="gramStart"/>
      <w:r w:rsidR="0035350F">
        <w:t>¶¶ 19, 20.)</w:t>
      </w:r>
      <w:proofErr w:type="gramEnd"/>
      <w:r w:rsidRPr="00683B9B">
        <w:t xml:space="preserve"> Additionally, she felt that the t-</w:t>
      </w:r>
      <w:r w:rsidRPr="00683B9B">
        <w:lastRenderedPageBreak/>
        <w:t>shirt advocated breaking a Board of Education policy that</w:t>
      </w:r>
      <w:r w:rsidR="00D25D93">
        <w:t xml:space="preserve"> prohibits the possession or use </w:t>
      </w:r>
      <w:r w:rsidRPr="00683B9B">
        <w:t xml:space="preserve">of alcohol on school property or at any school sponsored event. </w:t>
      </w:r>
      <w:r w:rsidR="00B479C8">
        <w:t>(</w:t>
      </w:r>
      <w:r w:rsidRPr="00683B9B">
        <w:rPr>
          <w:i/>
        </w:rPr>
        <w:t>Id.</w:t>
      </w:r>
      <w:r w:rsidR="00B479C8">
        <w:rPr>
          <w:i/>
        </w:rPr>
        <w:t>)</w:t>
      </w:r>
    </w:p>
    <w:p w:rsidR="00B93DED" w:rsidRDefault="005C51CD" w:rsidP="008077FE">
      <w:pPr>
        <w:pStyle w:val="Heading"/>
        <w:spacing w:before="360" w:after="240"/>
      </w:pPr>
      <w:bookmarkStart w:id="34" w:name="_Toc222415031"/>
      <w:bookmarkStart w:id="35" w:name="_Toc224778816"/>
      <w:bookmarkStart w:id="36" w:name="_Toc224795062"/>
      <w:bookmarkStart w:id="37" w:name="_Toc224798525"/>
      <w:bookmarkStart w:id="38" w:name="_Toc225215917"/>
      <w:r>
        <w:t xml:space="preserve">Summary of the </w:t>
      </w:r>
      <w:r w:rsidR="00D630E8" w:rsidRPr="00344C6E">
        <w:t>A</w:t>
      </w:r>
      <w:bookmarkEnd w:id="34"/>
      <w:r w:rsidR="00344C6E" w:rsidRPr="00344C6E">
        <w:t>rgument</w:t>
      </w:r>
      <w:bookmarkEnd w:id="35"/>
      <w:bookmarkEnd w:id="36"/>
      <w:bookmarkEnd w:id="37"/>
      <w:bookmarkEnd w:id="38"/>
    </w:p>
    <w:p w:rsidR="00F70FB3" w:rsidRPr="00F70FB3" w:rsidRDefault="001F1186" w:rsidP="001D6061">
      <w:pPr>
        <w:pStyle w:val="PointHeading"/>
        <w:spacing w:before="240" w:after="240"/>
      </w:pPr>
      <w:bookmarkStart w:id="39" w:name="_Toc224795063"/>
      <w:bookmarkStart w:id="40" w:name="_Toc224798526"/>
      <w:bookmarkStart w:id="41" w:name="_Toc225215918"/>
      <w:r>
        <w:t>Issue # 1 Summary</w:t>
      </w:r>
      <w:bookmarkStart w:id="42" w:name="_Toc224795064"/>
      <w:bookmarkEnd w:id="39"/>
      <w:bookmarkEnd w:id="40"/>
      <w:bookmarkEnd w:id="41"/>
    </w:p>
    <w:p w:rsidR="005B6F69" w:rsidRDefault="005B6F69" w:rsidP="008408E3">
      <w:pPr>
        <w:pStyle w:val="Text"/>
      </w:pPr>
      <w:r>
        <w:t>T</w:t>
      </w:r>
      <w:r w:rsidRPr="002D0C68">
        <w:t>he District of Centennial</w:t>
      </w:r>
      <w:r>
        <w:t>’s</w:t>
      </w:r>
      <w:r w:rsidRPr="002D0C68">
        <w:t xml:space="preserve"> School District violated Wadsworth’s First Amen</w:t>
      </w:r>
      <w:r w:rsidRPr="002D0C68">
        <w:t>d</w:t>
      </w:r>
      <w:r w:rsidRPr="002D0C68">
        <w:t xml:space="preserve">ment rights by refusing to allow him to </w:t>
      </w:r>
      <w:r>
        <w:t>wear his t-shirt which said, “</w:t>
      </w:r>
      <w:r w:rsidRPr="007E680D">
        <w:t xml:space="preserve">I’m 18. I can vote. I can marry. I can pay taxes. I can go to jail. I can fight in war. </w:t>
      </w:r>
      <w:proofErr w:type="gramStart"/>
      <w:r w:rsidRPr="007E680D">
        <w:t>NOW GIMME MY BEER!!!”</w:t>
      </w:r>
      <w:proofErr w:type="gramEnd"/>
      <w:r>
        <w:t xml:space="preserve">  The t-shirt did have the image of a beer on the back of it. </w:t>
      </w:r>
    </w:p>
    <w:p w:rsidR="009A2BB0" w:rsidRDefault="009A2BB0" w:rsidP="008408E3">
      <w:pPr>
        <w:pStyle w:val="Text"/>
      </w:pPr>
      <w:r>
        <w:t xml:space="preserve">The </w:t>
      </w:r>
      <w:r w:rsidR="0047589D">
        <w:t>Court</w:t>
      </w:r>
      <w:r>
        <w:t xml:space="preserve"> should look at two tests in this case.  First, does the message on the shirt promote illegal drug use as determined under the “Morse Test</w:t>
      </w:r>
      <w:r w:rsidR="00196BC1">
        <w:fldChar w:fldCharType="begin"/>
      </w:r>
      <w:r w:rsidR="00F6576D">
        <w:instrText xml:space="preserve"> TA \s "Morse" </w:instrText>
      </w:r>
      <w:r w:rsidR="00196BC1">
        <w:fldChar w:fldCharType="end"/>
      </w:r>
      <w:r>
        <w:t xml:space="preserve">;” and second, </w:t>
      </w:r>
      <w:r w:rsidR="001B16AA">
        <w:t>did Wadsworth’s T-shirt</w:t>
      </w:r>
      <w:r>
        <w:t xml:space="preserve"> “materially </w:t>
      </w:r>
      <w:r w:rsidR="001B16AA">
        <w:t xml:space="preserve">disrupt </w:t>
      </w:r>
      <w:r>
        <w:t>and substan</w:t>
      </w:r>
      <w:r w:rsidR="001B16AA">
        <w:t>tially interfere</w:t>
      </w:r>
      <w:r>
        <w:t xml:space="preserve"> with the operation of the school</w:t>
      </w:r>
      <w:r w:rsidR="001B16AA">
        <w:t>” under the “Tinker Test</w:t>
      </w:r>
      <w:r w:rsidR="00196BC1">
        <w:fldChar w:fldCharType="begin"/>
      </w:r>
      <w:r w:rsidR="00F6576D">
        <w:instrText xml:space="preserve"> TA \s "Tinker" </w:instrText>
      </w:r>
      <w:r w:rsidR="00196BC1">
        <w:fldChar w:fldCharType="end"/>
      </w:r>
      <w:r w:rsidR="001B16AA">
        <w:t>.”</w:t>
      </w:r>
      <w:r w:rsidR="00901387">
        <w:t xml:space="preserve">  </w:t>
      </w:r>
    </w:p>
    <w:p w:rsidR="005B6F69" w:rsidRDefault="005B6F69" w:rsidP="008408E3">
      <w:pPr>
        <w:pStyle w:val="Text"/>
      </w:pPr>
      <w:bookmarkStart w:id="43" w:name="_Toc222415032"/>
      <w:r>
        <w:t>T</w:t>
      </w:r>
      <w:r w:rsidR="00476A82" w:rsidRPr="00AB4DD2">
        <w:t xml:space="preserve">he </w:t>
      </w:r>
      <w:r w:rsidR="00476A82" w:rsidRPr="00CD58A6">
        <w:t>“Morse Test</w:t>
      </w:r>
      <w:r w:rsidR="00196BC1">
        <w:fldChar w:fldCharType="begin"/>
      </w:r>
      <w:r w:rsidR="00F6576D">
        <w:instrText xml:space="preserve"> TA \s "Morse" </w:instrText>
      </w:r>
      <w:r w:rsidR="00196BC1">
        <w:fldChar w:fldCharType="end"/>
      </w:r>
      <w:r w:rsidR="00476A82" w:rsidRPr="00CD58A6">
        <w:t>”</w:t>
      </w:r>
      <w:r w:rsidR="00476A82" w:rsidRPr="00AB4DD2">
        <w:t xml:space="preserve"> does not apply because Wadsworth’s shirt expresses a vie</w:t>
      </w:r>
      <w:r w:rsidR="00476A82">
        <w:t>w</w:t>
      </w:r>
      <w:r w:rsidR="00476A82">
        <w:t xml:space="preserve">point concerning political issues and does not promote illegal drug use.  </w:t>
      </w:r>
      <w:r>
        <w:t xml:space="preserve">The </w:t>
      </w:r>
      <w:r w:rsidRPr="005B6F69">
        <w:rPr>
          <w:i/>
        </w:rPr>
        <w:t>Morse</w:t>
      </w:r>
      <w:r>
        <w:t xml:space="preserve"> Court</w:t>
      </w:r>
      <w:r w:rsidR="00196BC1">
        <w:fldChar w:fldCharType="begin"/>
      </w:r>
      <w:r w:rsidR="00F6576D">
        <w:instrText xml:space="preserve"> TA \s "Morse" </w:instrText>
      </w:r>
      <w:r w:rsidR="00196BC1">
        <w:fldChar w:fldCharType="end"/>
      </w:r>
      <w:r>
        <w:t xml:space="preserve"> warned against equating challenges to the criminalization of drug laws with the promotion of illegal drug activity.  The analysis should stop there and questions regarding what drugs fall under </w:t>
      </w:r>
      <w:r>
        <w:rPr>
          <w:i/>
        </w:rPr>
        <w:t>Morse’s</w:t>
      </w:r>
      <w:r>
        <w:t xml:space="preserve"> </w:t>
      </w:r>
      <w:r w:rsidR="00196BC1">
        <w:fldChar w:fldCharType="begin"/>
      </w:r>
      <w:r w:rsidR="00F6576D">
        <w:instrText xml:space="preserve"> TA \s "Morse" </w:instrText>
      </w:r>
      <w:r w:rsidR="00196BC1">
        <w:fldChar w:fldCharType="end"/>
      </w:r>
      <w:r>
        <w:t>“illegal drugs” need not be considered.  Whether it is student speech about legalizing a drug, lowering the drinking age, lif</w:t>
      </w:r>
      <w:r>
        <w:t>t</w:t>
      </w:r>
      <w:r>
        <w:t xml:space="preserve">ing an FDA ban on </w:t>
      </w:r>
      <w:r w:rsidR="007960BA">
        <w:t>imported</w:t>
      </w:r>
      <w:r>
        <w:t xml:space="preserve"> drug</w:t>
      </w:r>
      <w:r w:rsidR="007960BA">
        <w:t>s</w:t>
      </w:r>
      <w:r>
        <w:t>, or making contraceptives over the counter; a student has a right to convey these expressions without being equated with promo</w:t>
      </w:r>
      <w:r>
        <w:t>t</w:t>
      </w:r>
      <w:r>
        <w:t>ing an illegal drug.</w:t>
      </w:r>
    </w:p>
    <w:p w:rsidR="005B6F69" w:rsidRDefault="00476A82" w:rsidP="008408E3">
      <w:pPr>
        <w:pStyle w:val="Text"/>
      </w:pPr>
      <w:r w:rsidRPr="00CD58A6">
        <w:lastRenderedPageBreak/>
        <w:t>Second, it will apply the “Tinker Test</w:t>
      </w:r>
      <w:r w:rsidR="00196BC1">
        <w:fldChar w:fldCharType="begin"/>
      </w:r>
      <w:r w:rsidR="00F6576D">
        <w:instrText xml:space="preserve"> TA \s "Tinker" </w:instrText>
      </w:r>
      <w:r w:rsidR="00196BC1">
        <w:fldChar w:fldCharType="end"/>
      </w:r>
      <w:r w:rsidRPr="00CD58A6">
        <w:t>” and show that the T-shirt did n</w:t>
      </w:r>
      <w:r w:rsidRPr="00AB4DD2">
        <w:t xml:space="preserve">ot </w:t>
      </w:r>
      <w:r>
        <w:t>cause</w:t>
      </w:r>
      <w:r w:rsidRPr="00F64099">
        <w:t xml:space="preserve"> </w:t>
      </w:r>
      <w:r>
        <w:t>substantial disruption or material interference with school activities</w:t>
      </w:r>
      <w:r w:rsidRPr="00F64099">
        <w:t xml:space="preserve"> based on the current disruptions, forecasted disruptions, and impingement on the rights of ot</w:t>
      </w:r>
      <w:r w:rsidRPr="00F64099">
        <w:t>h</w:t>
      </w:r>
      <w:r w:rsidRPr="00F64099">
        <w:t>ers.</w:t>
      </w:r>
      <w:r w:rsidR="005B6F69">
        <w:t xml:space="preserve">  </w:t>
      </w:r>
      <w:r w:rsidR="000A066B">
        <w:t>The school district and the opinion below will try to argue that a handful of facts and events, while individually not substantial or material, if taken as a whole should be considered substantial and material.  This obfuscates how poorly each i</w:t>
      </w:r>
      <w:r w:rsidR="000A066B">
        <w:t>n</w:t>
      </w:r>
      <w:r w:rsidR="000A066B">
        <w:t xml:space="preserve">dividual fact or event stands up to </w:t>
      </w:r>
      <w:r w:rsidR="000A066B">
        <w:rPr>
          <w:i/>
        </w:rPr>
        <w:t>Tinker</w:t>
      </w:r>
      <w:r w:rsidR="00196BC1">
        <w:rPr>
          <w:i/>
        </w:rPr>
        <w:fldChar w:fldCharType="begin"/>
      </w:r>
      <w:r w:rsidR="00F6576D">
        <w:instrText xml:space="preserve"> TA \s "Tinker" </w:instrText>
      </w:r>
      <w:r w:rsidR="00196BC1">
        <w:rPr>
          <w:i/>
        </w:rPr>
        <w:fldChar w:fldCharType="end"/>
      </w:r>
      <w:r w:rsidR="000A066B">
        <w:t>.  The Court should first measure if the i</w:t>
      </w:r>
      <w:r w:rsidR="000A066B">
        <w:t>n</w:t>
      </w:r>
      <w:r w:rsidR="000A066B">
        <w:t>dividual fact or event even holds up at all.  A</w:t>
      </w:r>
      <w:r w:rsidR="003533A9">
        <w:t>n</w:t>
      </w:r>
      <w:r w:rsidR="000A066B">
        <w:t xml:space="preserve"> infinite line of non-disruptions does not make a substantial or material disruption. </w:t>
      </w:r>
    </w:p>
    <w:p w:rsidR="00CD28F4" w:rsidRPr="00A66201" w:rsidRDefault="00700342" w:rsidP="008408E3">
      <w:pPr>
        <w:pStyle w:val="Text"/>
      </w:pPr>
      <w:bookmarkStart w:id="44" w:name="_Toc224798527"/>
      <w:r>
        <w:t>The school district has failed under the “Morse Test</w:t>
      </w:r>
      <w:r w:rsidR="00196BC1">
        <w:fldChar w:fldCharType="begin"/>
      </w:r>
      <w:r w:rsidR="00F6576D">
        <w:instrText xml:space="preserve"> TA \s "Morse" </w:instrText>
      </w:r>
      <w:r w:rsidR="00196BC1">
        <w:fldChar w:fldCharType="end"/>
      </w:r>
      <w:r>
        <w:t>” or under the “Tin</w:t>
      </w:r>
      <w:r w:rsidR="000A066B">
        <w:t>ker Test</w:t>
      </w:r>
      <w:r w:rsidR="00196BC1">
        <w:fldChar w:fldCharType="begin"/>
      </w:r>
      <w:r w:rsidR="00F6576D">
        <w:instrText xml:space="preserve"> TA \s "Tinker" </w:instrText>
      </w:r>
      <w:r w:rsidR="00196BC1">
        <w:fldChar w:fldCharType="end"/>
      </w:r>
      <w:r>
        <w:t xml:space="preserve">” </w:t>
      </w:r>
      <w:r w:rsidR="000A066B">
        <w:t xml:space="preserve">to prove </w:t>
      </w:r>
      <w:r>
        <w:t>a genuine issue of fact; therefore</w:t>
      </w:r>
      <w:r w:rsidR="003533A9">
        <w:t>,</w:t>
      </w:r>
      <w:r>
        <w:t xml:space="preserve"> this Court should enter a judgment in f</w:t>
      </w:r>
      <w:r>
        <w:t>a</w:t>
      </w:r>
      <w:r>
        <w:t>vor of Wadswo</w:t>
      </w:r>
      <w:r w:rsidR="003533A9">
        <w:t>rth as a matter of law and declare that school district has violated his constitutional rights to free speech.</w:t>
      </w:r>
    </w:p>
    <w:p w:rsidR="001F1186" w:rsidRDefault="001F1186" w:rsidP="001F1186">
      <w:pPr>
        <w:pStyle w:val="PointHeading"/>
        <w:spacing w:before="240" w:after="240"/>
      </w:pPr>
      <w:bookmarkStart w:id="45" w:name="_Toc225215919"/>
      <w:r w:rsidRPr="00A66201">
        <w:t>Iss</w:t>
      </w:r>
      <w:r>
        <w:t>ue #2 Summary</w:t>
      </w:r>
      <w:bookmarkEnd w:id="42"/>
      <w:bookmarkEnd w:id="44"/>
      <w:bookmarkEnd w:id="45"/>
    </w:p>
    <w:p w:rsidR="0076778C" w:rsidRPr="005B34C0" w:rsidRDefault="0076778C" w:rsidP="0076778C">
      <w:pPr>
        <w:pStyle w:val="Text"/>
      </w:pPr>
      <w:bookmarkStart w:id="46" w:name="_Toc224795065"/>
      <w:bookmarkStart w:id="47" w:name="_Toc224798528"/>
      <w:r w:rsidRPr="005B34C0">
        <w:t>Principal Mary Hunt violated Peter S. DuPont’s free speech rights by suspen</w:t>
      </w:r>
      <w:r w:rsidRPr="005B34C0">
        <w:t>d</w:t>
      </w:r>
      <w:r w:rsidRPr="005B34C0">
        <w:t>ing him because he wore a t-shirt advocating a lower drinking age to a school a</w:t>
      </w:r>
      <w:r w:rsidRPr="005B34C0">
        <w:t>s</w:t>
      </w:r>
      <w:r w:rsidRPr="005B34C0">
        <w:t xml:space="preserve">sembly. DuPont’s free speech rights must be evaluated under the </w:t>
      </w:r>
      <w:r w:rsidRPr="005B34C0">
        <w:rPr>
          <w:i/>
        </w:rPr>
        <w:t>Hazelwood</w:t>
      </w:r>
      <w:r w:rsidR="00196BC1">
        <w:rPr>
          <w:i/>
        </w:rPr>
        <w:fldChar w:fldCharType="begin"/>
      </w:r>
      <w:r w:rsidR="00F6576D">
        <w:instrText xml:space="preserve"> TA \s "Hazelwood" </w:instrText>
      </w:r>
      <w:r w:rsidR="00196BC1">
        <w:rPr>
          <w:i/>
        </w:rPr>
        <w:fldChar w:fldCharType="end"/>
      </w:r>
      <w:r w:rsidRPr="005B34C0">
        <w:t xml:space="preserve"> standard since they occurred during a curricular activity and bore the imprimatur of the school. The District Court for the District of Centennial granted summary judgment </w:t>
      </w:r>
      <w:r w:rsidR="00C90C43">
        <w:t>for</w:t>
      </w:r>
      <w:r w:rsidRPr="005B34C0">
        <w:t xml:space="preserve"> the School District and this appeal urges a reversal of that judgment. It should be reversed because, under the </w:t>
      </w:r>
      <w:r w:rsidRPr="005B34C0">
        <w:rPr>
          <w:i/>
        </w:rPr>
        <w:t>Hazelwood</w:t>
      </w:r>
      <w:r w:rsidR="00196BC1">
        <w:rPr>
          <w:i/>
        </w:rPr>
        <w:fldChar w:fldCharType="begin"/>
      </w:r>
      <w:r w:rsidR="00F6576D">
        <w:instrText xml:space="preserve"> TA \s "Hazelwood" </w:instrText>
      </w:r>
      <w:r w:rsidR="00196BC1">
        <w:rPr>
          <w:i/>
        </w:rPr>
        <w:fldChar w:fldCharType="end"/>
      </w:r>
      <w:r w:rsidRPr="005B34C0">
        <w:t xml:space="preserve"> standard, Principal Hunt’s a</w:t>
      </w:r>
      <w:r w:rsidRPr="005B34C0">
        <w:t>c</w:t>
      </w:r>
      <w:r w:rsidRPr="005B34C0">
        <w:lastRenderedPageBreak/>
        <w:t xml:space="preserve">tions were not reasonably related to legitimate pedagogical concerns and were not viewpoint neutral. DuPont’s </w:t>
      </w:r>
      <w:r w:rsidR="00C90C43">
        <w:t>speech</w:t>
      </w:r>
      <w:r w:rsidRPr="005B34C0">
        <w:t xml:space="preserve"> did not obstruct the purpose of the school a</w:t>
      </w:r>
      <w:r w:rsidRPr="005B34C0">
        <w:t>s</w:t>
      </w:r>
      <w:r w:rsidRPr="005B34C0">
        <w:t xml:space="preserve">sembly, he did not expose his audience to material that was inappropriate </w:t>
      </w:r>
      <w:r w:rsidR="00C90C43">
        <w:t>for</w:t>
      </w:r>
      <w:r w:rsidRPr="005B34C0">
        <w:t xml:space="preserve"> its maturity level, and he did not erroneously attribute the opinion proclaimed by SMC’s t-shirt </w:t>
      </w:r>
      <w:r w:rsidR="00C90C43">
        <w:t>to</w:t>
      </w:r>
      <w:r w:rsidRPr="005B34C0">
        <w:t xml:space="preserve"> the School as a whole. Schools have a legitimate pedagogical co</w:t>
      </w:r>
      <w:r w:rsidRPr="005B34C0">
        <w:t>n</w:t>
      </w:r>
      <w:r w:rsidRPr="005B34C0">
        <w:t>cern preventing alcohol misuse and abuse, but schools do not have a legitimate p</w:t>
      </w:r>
      <w:r w:rsidRPr="005B34C0">
        <w:t>e</w:t>
      </w:r>
      <w:r w:rsidRPr="005B34C0">
        <w:t xml:space="preserve">dagogical concern with censoring student speech that challenges current political standards </w:t>
      </w:r>
      <w:r w:rsidR="00C90C43">
        <w:t>relating</w:t>
      </w:r>
      <w:r w:rsidRPr="005B34C0">
        <w:t xml:space="preserve"> to policies about alcohol. </w:t>
      </w:r>
    </w:p>
    <w:p w:rsidR="0076778C" w:rsidRPr="005B34C0" w:rsidRDefault="0076778C" w:rsidP="0076778C">
      <w:pPr>
        <w:pStyle w:val="Text"/>
      </w:pPr>
      <w:r w:rsidRPr="005B34C0">
        <w:t xml:space="preserve">Although the </w:t>
      </w:r>
      <w:r w:rsidR="00E37E65">
        <w:t>District court</w:t>
      </w:r>
      <w:r w:rsidRPr="005B34C0">
        <w:t xml:space="preserve"> below found that </w:t>
      </w:r>
      <w:r w:rsidRPr="005B34C0">
        <w:rPr>
          <w:i/>
        </w:rPr>
        <w:t>Hazelwood</w:t>
      </w:r>
      <w:r w:rsidRPr="005B34C0">
        <w:t xml:space="preserve"> allow</w:t>
      </w:r>
      <w:r w:rsidR="00C90C43">
        <w:t>s</w:t>
      </w:r>
      <w:r w:rsidRPr="005B34C0">
        <w:t xml:space="preserve"> viewpoint di</w:t>
      </w:r>
      <w:r w:rsidRPr="005B34C0">
        <w:t>s</w:t>
      </w:r>
      <w:r w:rsidRPr="005B34C0">
        <w:t>crimination, this Court is urged to reconsider interpreting the Supreme Court’s s</w:t>
      </w:r>
      <w:r w:rsidRPr="005B34C0">
        <w:t>i</w:t>
      </w:r>
      <w:r w:rsidRPr="005B34C0">
        <w:t xml:space="preserve">lence on this issue as eliminating an important right. The </w:t>
      </w:r>
      <w:r w:rsidR="00E37E65">
        <w:t>District court</w:t>
      </w:r>
      <w:r w:rsidRPr="005B34C0">
        <w:t xml:space="preserve"> found that “there is no question that the School District’s regulation of DuPont’s message co</w:t>
      </w:r>
      <w:r w:rsidRPr="005B34C0">
        <w:t>n</w:t>
      </w:r>
      <w:r w:rsidRPr="005B34C0">
        <w:t xml:space="preserve">stituted viewpoint discrimination.” On this factual conclusion, the </w:t>
      </w:r>
      <w:r w:rsidR="00E37E65">
        <w:t>District court</w:t>
      </w:r>
      <w:r w:rsidRPr="005B34C0">
        <w:t xml:space="preserve"> was correct. However, this Court is urged to reevaluate and reverse the </w:t>
      </w:r>
      <w:r w:rsidR="00E37E65">
        <w:t>District court</w:t>
      </w:r>
      <w:r w:rsidRPr="005B34C0">
        <w:t xml:space="preserve">’s holding on whether viewpoint discrimination is allowed under the </w:t>
      </w:r>
      <w:r w:rsidRPr="005B34C0">
        <w:rPr>
          <w:i/>
        </w:rPr>
        <w:t>Haze</w:t>
      </w:r>
      <w:r w:rsidRPr="005B34C0">
        <w:rPr>
          <w:i/>
        </w:rPr>
        <w:t>l</w:t>
      </w:r>
      <w:r w:rsidRPr="005B34C0">
        <w:rPr>
          <w:i/>
        </w:rPr>
        <w:t>wood</w:t>
      </w:r>
      <w:r w:rsidR="00196BC1">
        <w:rPr>
          <w:i/>
        </w:rPr>
        <w:fldChar w:fldCharType="begin"/>
      </w:r>
      <w:r w:rsidR="00F6576D">
        <w:instrText xml:space="preserve"> TA \s "Hazelwood" </w:instrText>
      </w:r>
      <w:r w:rsidR="00196BC1">
        <w:rPr>
          <w:i/>
        </w:rPr>
        <w:fldChar w:fldCharType="end"/>
      </w:r>
      <w:r w:rsidRPr="005B34C0">
        <w:t xml:space="preserve"> standard. </w:t>
      </w:r>
    </w:p>
    <w:p w:rsidR="005B34C0" w:rsidRPr="005B34C0" w:rsidRDefault="0076778C" w:rsidP="0076778C">
      <w:pPr>
        <w:pStyle w:val="Text"/>
      </w:pPr>
      <w:r w:rsidRPr="005B34C0">
        <w:t xml:space="preserve"> </w:t>
      </w:r>
      <w:r w:rsidRPr="005B34C0">
        <w:tab/>
        <w:t>Even though courts often defer to school officials’ d</w:t>
      </w:r>
      <w:r w:rsidR="00C90C43">
        <w:t xml:space="preserve">ecisions, this </w:t>
      </w:r>
      <w:r w:rsidR="0047589D">
        <w:t>Court</w:t>
      </w:r>
      <w:r w:rsidR="00C90C43">
        <w:t xml:space="preserve"> should not. Schools should not be allowed to censor school-sponsored student speech free from any judicial review</w:t>
      </w:r>
      <w:r w:rsidRPr="005B34C0">
        <w:t xml:space="preserve"> in order to preserve American schools as places of debate, discussion, and deliberation. Because of the importance of schools in forming dem</w:t>
      </w:r>
      <w:r w:rsidRPr="005B34C0">
        <w:t>o</w:t>
      </w:r>
      <w:r w:rsidRPr="005B34C0">
        <w:t xml:space="preserve">cratic participants, this </w:t>
      </w:r>
      <w:r w:rsidR="0047589D">
        <w:t>Court</w:t>
      </w:r>
      <w:r w:rsidRPr="005B34C0">
        <w:t xml:space="preserve"> is urged to reverse the ruling of the United States </w:t>
      </w:r>
      <w:r w:rsidRPr="005B34C0">
        <w:lastRenderedPageBreak/>
        <w:t>District Court for the District of Centennial and declare that the School District’s censorship of Peter S. DuPont’s speech violated his First Amendment right of free speech.</w:t>
      </w:r>
    </w:p>
    <w:p w:rsidR="001F1186" w:rsidRPr="003F45D7" w:rsidRDefault="004A1113" w:rsidP="001F1186">
      <w:pPr>
        <w:pStyle w:val="Heading"/>
        <w:spacing w:before="360" w:after="240"/>
      </w:pPr>
      <w:bookmarkStart w:id="48" w:name="_Toc225215920"/>
      <w:r>
        <w:t>A</w:t>
      </w:r>
      <w:r w:rsidR="001F1186">
        <w:t>rgument</w:t>
      </w:r>
      <w:bookmarkEnd w:id="46"/>
      <w:bookmarkEnd w:id="47"/>
      <w:bookmarkEnd w:id="48"/>
    </w:p>
    <w:p w:rsidR="001F1186" w:rsidRPr="006E32F1" w:rsidRDefault="001F1186" w:rsidP="00D723B8">
      <w:pPr>
        <w:pStyle w:val="PointHeading"/>
        <w:numPr>
          <w:ilvl w:val="0"/>
          <w:numId w:val="12"/>
        </w:numPr>
        <w:tabs>
          <w:tab w:val="clear" w:pos="360"/>
        </w:tabs>
        <w:spacing w:beforeLines="150" w:after="240"/>
        <w:rPr>
          <w:kern w:val="2"/>
        </w:rPr>
      </w:pPr>
      <w:bookmarkStart w:id="49" w:name="_Toc224795066"/>
      <w:bookmarkStart w:id="50" w:name="_Toc224798529"/>
      <w:bookmarkStart w:id="51" w:name="_Toc225215921"/>
      <w:r w:rsidRPr="005226C9">
        <w:rPr>
          <w:kern w:val="2"/>
        </w:rPr>
        <w:t>THE COURT SHOULD DECLARE UNCONSTITUTIONAL THE RESTRICTION OF WADSWORTH’S RIGHT TO WEAR HIS T-SHIRT</w:t>
      </w:r>
      <w:r>
        <w:rPr>
          <w:kern w:val="2"/>
        </w:rPr>
        <w:t xml:space="preserve"> </w:t>
      </w:r>
      <w:r w:rsidRPr="005226C9">
        <w:rPr>
          <w:kern w:val="2"/>
        </w:rPr>
        <w:t>BECAUSE</w:t>
      </w:r>
      <w:r>
        <w:rPr>
          <w:kern w:val="2"/>
        </w:rPr>
        <w:t xml:space="preserve"> </w:t>
      </w:r>
      <w:r w:rsidR="000A066B">
        <w:rPr>
          <w:kern w:val="2"/>
        </w:rPr>
        <w:t>THE SCHOOL DISTRICT HAS FAILED TO PROVE IT PROMOTES ILLEGAL DRUG USE AND</w:t>
      </w:r>
      <w:r>
        <w:rPr>
          <w:kern w:val="2"/>
        </w:rPr>
        <w:t xml:space="preserve"> </w:t>
      </w:r>
      <w:r w:rsidR="00406E75">
        <w:rPr>
          <w:kern w:val="2"/>
        </w:rPr>
        <w:t xml:space="preserve">HAS FAILED TO PROVE </w:t>
      </w:r>
      <w:r w:rsidR="000A066B">
        <w:rPr>
          <w:kern w:val="2"/>
        </w:rPr>
        <w:t xml:space="preserve">IT </w:t>
      </w:r>
      <w:r>
        <w:rPr>
          <w:kern w:val="2"/>
        </w:rPr>
        <w:t>CAUSE</w:t>
      </w:r>
      <w:r w:rsidR="000A066B">
        <w:rPr>
          <w:kern w:val="2"/>
        </w:rPr>
        <w:t>D</w:t>
      </w:r>
      <w:r>
        <w:rPr>
          <w:kern w:val="2"/>
        </w:rPr>
        <w:t xml:space="preserve"> A </w:t>
      </w:r>
      <w:r w:rsidRPr="00B93DED">
        <w:rPr>
          <w:kern w:val="2"/>
        </w:rPr>
        <w:t>MA</w:t>
      </w:r>
      <w:r>
        <w:rPr>
          <w:kern w:val="2"/>
        </w:rPr>
        <w:t>TERIAL AND SUBSTANTIAL</w:t>
      </w:r>
      <w:r w:rsidRPr="00B93DED">
        <w:rPr>
          <w:kern w:val="2"/>
        </w:rPr>
        <w:t xml:space="preserve"> </w:t>
      </w:r>
      <w:r>
        <w:rPr>
          <w:kern w:val="2"/>
        </w:rPr>
        <w:t>DI</w:t>
      </w:r>
      <w:r>
        <w:rPr>
          <w:kern w:val="2"/>
        </w:rPr>
        <w:t>S</w:t>
      </w:r>
      <w:r>
        <w:rPr>
          <w:kern w:val="2"/>
        </w:rPr>
        <w:t>RUPTION</w:t>
      </w:r>
      <w:r w:rsidRPr="005226C9">
        <w:rPr>
          <w:kern w:val="2"/>
        </w:rPr>
        <w:t>.</w:t>
      </w:r>
      <w:bookmarkEnd w:id="49"/>
      <w:bookmarkEnd w:id="50"/>
      <w:bookmarkEnd w:id="51"/>
    </w:p>
    <w:bookmarkEnd w:id="43"/>
    <w:p w:rsidR="001D6061" w:rsidRDefault="002D0C68" w:rsidP="008408E3">
      <w:pPr>
        <w:pStyle w:val="Text"/>
      </w:pPr>
      <w:r>
        <w:t xml:space="preserve">This brief will </w:t>
      </w:r>
      <w:r w:rsidR="005412D5" w:rsidRPr="00AB4DD2">
        <w:t xml:space="preserve">show that the </w:t>
      </w:r>
      <w:r w:rsidR="00B93DED" w:rsidRPr="00CD58A6">
        <w:t>“Morse Test”</w:t>
      </w:r>
      <w:r w:rsidR="00B93DED" w:rsidRPr="00AB4DD2">
        <w:t xml:space="preserve"> </w:t>
      </w:r>
      <w:r w:rsidR="005412D5" w:rsidRPr="00AB4DD2">
        <w:t>does not apply</w:t>
      </w:r>
      <w:r w:rsidR="003250C9" w:rsidRPr="00AB4DD2">
        <w:t xml:space="preserve"> because </w:t>
      </w:r>
      <w:r w:rsidR="005412D5" w:rsidRPr="00AB4DD2">
        <w:t>Wadsworth’s shirt</w:t>
      </w:r>
      <w:r w:rsidR="00D567D7" w:rsidRPr="00AB4DD2">
        <w:t xml:space="preserve"> expresses a vie</w:t>
      </w:r>
      <w:r w:rsidR="001072ED">
        <w:t>w</w:t>
      </w:r>
      <w:r w:rsidR="00D567D7">
        <w:t xml:space="preserve">point concerning </w:t>
      </w:r>
      <w:r w:rsidR="00A0183F">
        <w:t>a political issue</w:t>
      </w:r>
      <w:r w:rsidR="00D567D7">
        <w:t xml:space="preserve"> and </w:t>
      </w:r>
      <w:r w:rsidR="00F42229">
        <w:t xml:space="preserve">does </w:t>
      </w:r>
      <w:r w:rsidR="00D567D7">
        <w:t xml:space="preserve">not </w:t>
      </w:r>
      <w:r w:rsidR="00F42229">
        <w:t xml:space="preserve">promote </w:t>
      </w:r>
      <w:r w:rsidR="00AB4DD2">
        <w:t>illegal drug use</w:t>
      </w:r>
      <w:r w:rsidR="00D567D7">
        <w:t xml:space="preserve">.  </w:t>
      </w:r>
      <w:r w:rsidR="00827DD2" w:rsidRPr="00AB4DD2">
        <w:rPr>
          <w:i/>
        </w:rPr>
        <w:t>See</w:t>
      </w:r>
      <w:r w:rsidR="00827DD2" w:rsidRPr="00AB4DD2">
        <w:t xml:space="preserve"> </w:t>
      </w:r>
      <w:r w:rsidR="00827DD2" w:rsidRPr="00AB4DD2">
        <w:rPr>
          <w:i/>
        </w:rPr>
        <w:t>Morse v. Frederick</w:t>
      </w:r>
      <w:r w:rsidR="00827DD2" w:rsidRPr="00AB4DD2">
        <w:t xml:space="preserve">, 127 </w:t>
      </w:r>
      <w:proofErr w:type="spellStart"/>
      <w:r w:rsidR="00827DD2" w:rsidRPr="00AB4DD2">
        <w:t>S.Ct</w:t>
      </w:r>
      <w:proofErr w:type="spellEnd"/>
      <w:r w:rsidR="00827DD2" w:rsidRPr="00AB4DD2">
        <w:t>.</w:t>
      </w:r>
      <w:r w:rsidR="00827DD2" w:rsidRPr="00CD58A6">
        <w:t xml:space="preserve"> 2618 (2007)</w:t>
      </w:r>
      <w:r w:rsidR="00196BC1">
        <w:fldChar w:fldCharType="begin"/>
      </w:r>
      <w:r w:rsidR="00896B40">
        <w:instrText xml:space="preserve"> TA \s "Morse" </w:instrText>
      </w:r>
      <w:r w:rsidR="00196BC1">
        <w:fldChar w:fldCharType="end"/>
      </w:r>
      <w:r w:rsidR="00827DD2" w:rsidRPr="00CD58A6">
        <w:t xml:space="preserve">.  </w:t>
      </w:r>
      <w:r w:rsidR="00B93DED" w:rsidRPr="00CD58A6">
        <w:t>Second, it will apply the “Tinker T</w:t>
      </w:r>
      <w:r w:rsidR="00AB4DD2" w:rsidRPr="00CD58A6">
        <w:t>est” and show that the T-shirt</w:t>
      </w:r>
      <w:r w:rsidR="00B93DED" w:rsidRPr="00CD58A6">
        <w:t xml:space="preserve"> </w:t>
      </w:r>
      <w:r w:rsidR="00487751" w:rsidRPr="00CD58A6">
        <w:t>did n</w:t>
      </w:r>
      <w:r w:rsidR="00487751" w:rsidRPr="00AB4DD2">
        <w:t xml:space="preserve">ot </w:t>
      </w:r>
      <w:r w:rsidR="00F42229">
        <w:t>cause</w:t>
      </w:r>
      <w:r w:rsidR="00F64099" w:rsidRPr="00F64099">
        <w:t xml:space="preserve"> </w:t>
      </w:r>
      <w:r w:rsidR="00F64099">
        <w:t>substantial disruption or m</w:t>
      </w:r>
      <w:r w:rsidR="00F64099">
        <w:t>a</w:t>
      </w:r>
      <w:r w:rsidR="00F64099">
        <w:t>terial interference with school activities</w:t>
      </w:r>
      <w:r w:rsidR="00F42229" w:rsidRPr="00F64099">
        <w:t xml:space="preserve"> </w:t>
      </w:r>
      <w:r w:rsidR="00D567D7" w:rsidRPr="00F64099">
        <w:t>based on the current disruptions, forecasted disruptions, and impingement on the rights of others</w:t>
      </w:r>
      <w:r w:rsidR="00827DD2" w:rsidRPr="00F64099">
        <w:t xml:space="preserve">.  </w:t>
      </w:r>
      <w:r w:rsidR="003250C9" w:rsidRPr="00F64099">
        <w:rPr>
          <w:i/>
        </w:rPr>
        <w:t xml:space="preserve">See </w:t>
      </w:r>
      <w:r w:rsidR="005954B7" w:rsidRPr="00F64099">
        <w:rPr>
          <w:i/>
        </w:rPr>
        <w:t xml:space="preserve">Tinker v. Des Moines </w:t>
      </w:r>
      <w:proofErr w:type="spellStart"/>
      <w:r w:rsidR="005954B7" w:rsidRPr="00F64099">
        <w:rPr>
          <w:i/>
        </w:rPr>
        <w:t>I</w:t>
      </w:r>
      <w:r w:rsidR="005954B7" w:rsidRPr="00F64099">
        <w:rPr>
          <w:i/>
        </w:rPr>
        <w:t>n</w:t>
      </w:r>
      <w:r w:rsidR="005954B7" w:rsidRPr="00F64099">
        <w:rPr>
          <w:i/>
        </w:rPr>
        <w:t>dep</w:t>
      </w:r>
      <w:proofErr w:type="spellEnd"/>
      <w:r w:rsidR="005954B7" w:rsidRPr="00F64099">
        <w:rPr>
          <w:i/>
        </w:rPr>
        <w:t xml:space="preserve">. </w:t>
      </w:r>
      <w:proofErr w:type="spellStart"/>
      <w:proofErr w:type="gramStart"/>
      <w:r w:rsidR="005954B7" w:rsidRPr="00F64099">
        <w:rPr>
          <w:i/>
        </w:rPr>
        <w:t>Comty</w:t>
      </w:r>
      <w:proofErr w:type="spellEnd"/>
      <w:r w:rsidR="005954B7" w:rsidRPr="00F64099">
        <w:rPr>
          <w:i/>
        </w:rPr>
        <w:t>.</w:t>
      </w:r>
      <w:proofErr w:type="gramEnd"/>
      <w:r w:rsidR="005954B7" w:rsidRPr="00F64099">
        <w:rPr>
          <w:i/>
        </w:rPr>
        <w:t xml:space="preserve"> </w:t>
      </w:r>
      <w:proofErr w:type="gramStart"/>
      <w:r w:rsidR="005954B7" w:rsidRPr="00F64099">
        <w:rPr>
          <w:i/>
        </w:rPr>
        <w:t>Sch. Dist.</w:t>
      </w:r>
      <w:r w:rsidR="005954B7" w:rsidRPr="00F64099">
        <w:t>, 393 U.S. 503,</w:t>
      </w:r>
      <w:r w:rsidR="005954B7">
        <w:t xml:space="preserve"> 507 (1969)</w:t>
      </w:r>
      <w:r w:rsidR="00196BC1">
        <w:fldChar w:fldCharType="begin"/>
      </w:r>
      <w:r w:rsidR="000D32A1">
        <w:instrText xml:space="preserve"> TA \s "Tinker" </w:instrText>
      </w:r>
      <w:r w:rsidR="00196BC1">
        <w:fldChar w:fldCharType="end"/>
      </w:r>
      <w:r w:rsidR="005954B7">
        <w:t>.</w:t>
      </w:r>
      <w:proofErr w:type="gramEnd"/>
    </w:p>
    <w:p w:rsidR="00424F29" w:rsidRDefault="00424F29" w:rsidP="008408E3">
      <w:pPr>
        <w:pStyle w:val="Text"/>
      </w:pPr>
      <w:r w:rsidRPr="00F70FB3">
        <w:t xml:space="preserve">Democracy in the United States and Centennial requires </w:t>
      </w:r>
      <w:r>
        <w:t>that Wadsworth be a</w:t>
      </w:r>
      <w:r>
        <w:t>l</w:t>
      </w:r>
      <w:r>
        <w:t>lowed to express his political ideas</w:t>
      </w:r>
      <w:r w:rsidRPr="00F70FB3">
        <w:t xml:space="preserve">.  </w:t>
      </w:r>
      <w:r w:rsidR="00A0183F">
        <w:t>S</w:t>
      </w:r>
      <w:r w:rsidRPr="00F70FB3">
        <w:t>chools are</w:t>
      </w:r>
      <w:r w:rsidR="00A0183F">
        <w:t xml:space="preserve"> for</w:t>
      </w:r>
      <w:r w:rsidRPr="00F70FB3">
        <w:t xml:space="preserve"> “educating the young for citize</w:t>
      </w:r>
      <w:r w:rsidRPr="00F70FB3">
        <w:t>n</w:t>
      </w:r>
      <w:r w:rsidRPr="00F70FB3">
        <w:t xml:space="preserve">ship is reason for scrupulous protection of Constitutional freedoms of the individual.”  </w:t>
      </w:r>
      <w:proofErr w:type="gramStart"/>
      <w:r w:rsidR="00613911" w:rsidRPr="00613911">
        <w:rPr>
          <w:i/>
        </w:rPr>
        <w:t>Id.</w:t>
      </w:r>
      <w:r w:rsidR="00613911">
        <w:t xml:space="preserve"> at</w:t>
      </w:r>
      <w:r w:rsidRPr="00F70FB3">
        <w:t xml:space="preserve"> 507</w:t>
      </w:r>
      <w:r w:rsidR="00196BC1">
        <w:fldChar w:fldCharType="begin"/>
      </w:r>
      <w:r w:rsidR="000D32A1">
        <w:instrText xml:space="preserve"> TA \s "Tinker" </w:instrText>
      </w:r>
      <w:r w:rsidR="00196BC1">
        <w:fldChar w:fldCharType="end"/>
      </w:r>
      <w:r w:rsidRPr="00F70FB3">
        <w:t>.</w:t>
      </w:r>
      <w:proofErr w:type="gramEnd"/>
      <w:r w:rsidRPr="00F70FB3">
        <w:t xml:space="preserve">  “These fundamental ‘values of habits and manners of civil</w:t>
      </w:r>
      <w:r w:rsidRPr="00F70FB3">
        <w:t>i</w:t>
      </w:r>
      <w:r w:rsidRPr="00F70FB3">
        <w:t xml:space="preserve">ty’ essential to a democratic society must, of course, include tolerance of divergent political and religious views, even when the views expressed may be unpopular.”  </w:t>
      </w:r>
      <w:r w:rsidRPr="00584591">
        <w:rPr>
          <w:i/>
        </w:rPr>
        <w:lastRenderedPageBreak/>
        <w:t xml:space="preserve">Bethel Sch. Dist. No. 403 v. </w:t>
      </w:r>
      <w:proofErr w:type="gramStart"/>
      <w:r w:rsidRPr="00584591">
        <w:rPr>
          <w:i/>
        </w:rPr>
        <w:t>Fraser</w:t>
      </w:r>
      <w:r w:rsidRPr="00F70FB3">
        <w:t xml:space="preserve">  478</w:t>
      </w:r>
      <w:proofErr w:type="gramEnd"/>
      <w:r w:rsidRPr="00F70FB3">
        <w:t xml:space="preserve"> U.S. 675, 681 (1986).</w:t>
      </w:r>
      <w:r w:rsidR="00196BC1">
        <w:fldChar w:fldCharType="begin"/>
      </w:r>
      <w:r w:rsidR="005D2FF9">
        <w:instrText xml:space="preserve"> TA \l "</w:instrText>
      </w:r>
      <w:r w:rsidR="005D2FF9" w:rsidRPr="00A06E18">
        <w:instrText>Bethel Sch. Dist. No. 4</w:instrText>
      </w:r>
      <w:r w:rsidR="00584591">
        <w:instrText xml:space="preserve">03 v. Fraser  478 U.S. 675 </w:instrText>
      </w:r>
      <w:r w:rsidR="000D32A1">
        <w:instrText>(1986)</w:instrText>
      </w:r>
      <w:r w:rsidR="005D2FF9">
        <w:instrText xml:space="preserve">" \s "Bethel" \c 1 </w:instrText>
      </w:r>
      <w:r w:rsidR="00196BC1">
        <w:fldChar w:fldCharType="end"/>
      </w:r>
      <w:r>
        <w:t xml:space="preserve">  The courts rarely see the cases that schools handle properly, and one example is a </w:t>
      </w:r>
      <w:r w:rsidR="005B6F69">
        <w:t xml:space="preserve">high school </w:t>
      </w:r>
      <w:r>
        <w:t>principal in Tigard, Oregon, who found himself caught between the district’s b</w:t>
      </w:r>
      <w:r w:rsidR="005B6F69">
        <w:t xml:space="preserve">an </w:t>
      </w:r>
      <w:r w:rsidR="003533A9">
        <w:t>on</w:t>
      </w:r>
      <w:r>
        <w:t xml:space="preserve"> </w:t>
      </w:r>
      <w:r w:rsidR="00A0183F">
        <w:t>clothing displaying alcohol</w:t>
      </w:r>
      <w:r>
        <w:t xml:space="preserve"> and </w:t>
      </w:r>
      <w:r w:rsidR="003533A9">
        <w:t xml:space="preserve">the several defiant </w:t>
      </w:r>
      <w:r>
        <w:t xml:space="preserve">students purposely </w:t>
      </w:r>
      <w:r w:rsidR="003533A9">
        <w:t>trying to violate</w:t>
      </w:r>
      <w:r>
        <w:t xml:space="preserve"> the ban.  </w:t>
      </w:r>
      <w:proofErr w:type="gramStart"/>
      <w:r w:rsidRPr="001D6061">
        <w:t xml:space="preserve">12 </w:t>
      </w:r>
      <w:r w:rsidRPr="00B479C8">
        <w:rPr>
          <w:i/>
        </w:rPr>
        <w:t>Lewis &amp; Clark L. Rev.</w:t>
      </w:r>
      <w:r w:rsidRPr="001D6061">
        <w:t xml:space="preserve"> 61,</w:t>
      </w:r>
      <w:r>
        <w:t xml:space="preserve"> 66</w:t>
      </w:r>
      <w:r w:rsidR="005B6F69">
        <w:t xml:space="preserve"> (</w:t>
      </w:r>
      <w:r w:rsidRPr="001D6061">
        <w:t>Spring</w:t>
      </w:r>
      <w:r w:rsidR="00A00647">
        <w:t xml:space="preserve"> </w:t>
      </w:r>
      <w:r w:rsidRPr="001D6061">
        <w:t>2008)</w:t>
      </w:r>
      <w:r w:rsidR="005B6F69">
        <w:t>.</w:t>
      </w:r>
      <w:proofErr w:type="gramEnd"/>
      <w:r w:rsidR="00196BC1">
        <w:fldChar w:fldCharType="begin"/>
      </w:r>
      <w:r w:rsidR="005D2FF9">
        <w:instrText xml:space="preserve"> TA \l "</w:instrText>
      </w:r>
      <w:r w:rsidR="00B479C8">
        <w:instrText>12 Lewis &amp; Clark L. Rev. 61</w:instrText>
      </w:r>
      <w:r w:rsidR="005D2FF9" w:rsidRPr="00A06E18">
        <w:instrText xml:space="preserve"> (Spring</w:instrText>
      </w:r>
      <w:r w:rsidR="00A00647">
        <w:instrText xml:space="preserve"> </w:instrText>
      </w:r>
      <w:r w:rsidR="005D2FF9" w:rsidRPr="00A06E18">
        <w:instrText>2008).</w:instrText>
      </w:r>
      <w:r w:rsidR="005D2FF9">
        <w:instrText xml:space="preserve">" \s </w:instrText>
      </w:r>
      <w:r w:rsidR="00B479C8">
        <w:instrText>"12 Lewis &amp; Clark</w:instrText>
      </w:r>
      <w:r w:rsidR="005D2FF9">
        <w:instrText xml:space="preserve">" \c 5 </w:instrText>
      </w:r>
      <w:r w:rsidR="00196BC1">
        <w:fldChar w:fldCharType="end"/>
      </w:r>
      <w:r w:rsidR="005B6F69">
        <w:t xml:space="preserve">  </w:t>
      </w:r>
      <w:r w:rsidRPr="001D6061">
        <w:t>He</w:t>
      </w:r>
      <w:r>
        <w:t xml:space="preserve"> challenged the students to write</w:t>
      </w:r>
      <w:r w:rsidRPr="001D6061">
        <w:t xml:space="preserve"> legal briefs </w:t>
      </w:r>
      <w:r>
        <w:t>for</w:t>
      </w:r>
      <w:r w:rsidRPr="001D6061">
        <w:t xml:space="preserve"> both sides of the case, and argue before a mock Supreme Court</w:t>
      </w:r>
      <w:r>
        <w:t xml:space="preserve"> </w:t>
      </w:r>
      <w:r w:rsidR="00A0183F">
        <w:t xml:space="preserve">made up </w:t>
      </w:r>
      <w:r>
        <w:t xml:space="preserve">of </w:t>
      </w:r>
      <w:r w:rsidR="005B6F69">
        <w:t xml:space="preserve">local </w:t>
      </w:r>
      <w:r w:rsidRPr="001D6061">
        <w:t xml:space="preserve">lawyers and law professors. </w:t>
      </w:r>
      <w:r>
        <w:t xml:space="preserve"> </w:t>
      </w:r>
      <w:r w:rsidRPr="00424F29">
        <w:rPr>
          <w:i/>
        </w:rPr>
        <w:t>Id.</w:t>
      </w:r>
      <w:r>
        <w:t xml:space="preserve">  The mock court was</w:t>
      </w:r>
      <w:r w:rsidR="003533A9">
        <w:t xml:space="preserve"> a huge su</w:t>
      </w:r>
      <w:r w:rsidR="003533A9">
        <w:t>c</w:t>
      </w:r>
      <w:r w:rsidR="003533A9">
        <w:t xml:space="preserve">cess and provided </w:t>
      </w:r>
      <w:r>
        <w:t xml:space="preserve">advice for the school board concerning their ban and </w:t>
      </w:r>
      <w:r w:rsidR="003533A9">
        <w:t xml:space="preserve">taught </w:t>
      </w:r>
      <w:r>
        <w:t xml:space="preserve">a great civics lesson </w:t>
      </w:r>
      <w:r w:rsidR="003533A9">
        <w:t>to</w:t>
      </w:r>
      <w:r>
        <w:t xml:space="preserve"> the students.  </w:t>
      </w:r>
      <w:proofErr w:type="gramStart"/>
      <w:r w:rsidRPr="00424F29">
        <w:rPr>
          <w:i/>
        </w:rPr>
        <w:t>Id.</w:t>
      </w:r>
      <w:r>
        <w:t xml:space="preserve"> at 83.</w:t>
      </w:r>
      <w:proofErr w:type="gramEnd"/>
      <w:r w:rsidR="00196BC1">
        <w:fldChar w:fldCharType="begin"/>
      </w:r>
      <w:r w:rsidR="00896B40">
        <w:instrText xml:space="preserve"> TA \s "12 Lewis &amp; Clark" </w:instrText>
      </w:r>
      <w:r w:rsidR="00196BC1">
        <w:fldChar w:fldCharType="end"/>
      </w:r>
    </w:p>
    <w:p w:rsidR="00D630E8" w:rsidRPr="006E32F1" w:rsidRDefault="005B6F69" w:rsidP="008408E3">
      <w:pPr>
        <w:pStyle w:val="Text"/>
      </w:pPr>
      <w:r>
        <w:t>While Wadsworth’s message may not be perfect, it does convey Wadsworth’s b</w:t>
      </w:r>
      <w:r>
        <w:t>e</w:t>
      </w:r>
      <w:r>
        <w:t>liefs, and striking an outright ban on the shir</w:t>
      </w:r>
      <w:r w:rsidR="00A0183F">
        <w:t xml:space="preserve">t fails Wadsworth and all </w:t>
      </w:r>
      <w:r>
        <w:t>high school students of Centennial.  As will be shown, t</w:t>
      </w:r>
      <w:r w:rsidR="00424F29">
        <w:t xml:space="preserve">he school district and the opinion below have </w:t>
      </w:r>
      <w:r>
        <w:t xml:space="preserve">failed </w:t>
      </w:r>
      <w:r w:rsidR="00424F29">
        <w:t xml:space="preserve">to equate </w:t>
      </w:r>
      <w:r>
        <w:t xml:space="preserve">this </w:t>
      </w:r>
      <w:r w:rsidR="00424F29">
        <w:t xml:space="preserve">political opinion </w:t>
      </w:r>
      <w:r>
        <w:t xml:space="preserve">with </w:t>
      </w:r>
      <w:r w:rsidR="00424F29">
        <w:t xml:space="preserve">the promotion of underage drinking.  </w:t>
      </w:r>
      <w:r w:rsidR="003533A9">
        <w:t>Furthermore, t</w:t>
      </w:r>
      <w:r>
        <w:t xml:space="preserve">hey have failed </w:t>
      </w:r>
      <w:r w:rsidR="00424F29">
        <w:t>to loose</w:t>
      </w:r>
      <w:r>
        <w:t>ly</w:t>
      </w:r>
      <w:r w:rsidR="00424F29">
        <w:t xml:space="preserve"> connect</w:t>
      </w:r>
      <w:r>
        <w:t xml:space="preserve"> it</w:t>
      </w:r>
      <w:r w:rsidR="00424F29">
        <w:t xml:space="preserve"> to minor disruptions.  </w:t>
      </w:r>
      <w:r>
        <w:t xml:space="preserve">Therefore, this </w:t>
      </w:r>
      <w:r w:rsidR="0047589D">
        <w:t>Court</w:t>
      </w:r>
      <w:r>
        <w:t xml:space="preserve"> should reverse the opinion below and allow Wadsworth to wear his t-shirt.</w:t>
      </w:r>
    </w:p>
    <w:p w:rsidR="00512565" w:rsidRPr="004851D2" w:rsidRDefault="00BE668A" w:rsidP="00D723B8">
      <w:pPr>
        <w:pStyle w:val="Subheading"/>
        <w:numPr>
          <w:ilvl w:val="0"/>
          <w:numId w:val="5"/>
        </w:numPr>
        <w:spacing w:beforeLines="100" w:after="240"/>
        <w:rPr>
          <w:kern w:val="2"/>
        </w:rPr>
      </w:pPr>
      <w:bookmarkStart w:id="52" w:name="_Toc224778818"/>
      <w:bookmarkStart w:id="53" w:name="_Toc224795067"/>
      <w:bookmarkStart w:id="54" w:name="_Toc224798530"/>
      <w:bookmarkStart w:id="55" w:name="_Toc225215922"/>
      <w:r w:rsidRPr="00CD58A6">
        <w:rPr>
          <w:i/>
        </w:rPr>
        <w:t>Morse</w:t>
      </w:r>
      <w:r>
        <w:t xml:space="preserve"> does not apply </w:t>
      </w:r>
      <w:r w:rsidR="003F0667">
        <w:t xml:space="preserve">to </w:t>
      </w:r>
      <w:r>
        <w:t xml:space="preserve">Wadsworth’s </w:t>
      </w:r>
      <w:r w:rsidR="003F0667">
        <w:t xml:space="preserve">T-shirt </w:t>
      </w:r>
      <w:r>
        <w:t>b</w:t>
      </w:r>
      <w:r w:rsidRPr="004C5B7C">
        <w:t xml:space="preserve">ecause </w:t>
      </w:r>
      <w:r>
        <w:t xml:space="preserve">it </w:t>
      </w:r>
      <w:r w:rsidR="00406E75" w:rsidRPr="00C92EA2">
        <w:t>conveys a p</w:t>
      </w:r>
      <w:r w:rsidR="00406E75" w:rsidRPr="00C92EA2">
        <w:t>o</w:t>
      </w:r>
      <w:r w:rsidR="00406E75" w:rsidRPr="00C92EA2">
        <w:t xml:space="preserve">litical message </w:t>
      </w:r>
      <w:r w:rsidR="00406E75">
        <w:t>in the debate regarding lowering the drinking age and should not be equated with promoting illegal drug use</w:t>
      </w:r>
      <w:r w:rsidRPr="004C5B7C">
        <w:t>.</w:t>
      </w:r>
      <w:bookmarkEnd w:id="52"/>
      <w:bookmarkEnd w:id="53"/>
      <w:bookmarkEnd w:id="54"/>
      <w:bookmarkEnd w:id="55"/>
    </w:p>
    <w:p w:rsidR="00827DD2" w:rsidRDefault="00827DD2" w:rsidP="008408E3">
      <w:pPr>
        <w:pStyle w:val="Text"/>
      </w:pPr>
      <w:r>
        <w:t xml:space="preserve">In </w:t>
      </w:r>
      <w:r w:rsidRPr="00CD58A6">
        <w:rPr>
          <w:i/>
        </w:rPr>
        <w:t>Morse</w:t>
      </w:r>
      <w:r>
        <w:t xml:space="preserve">, </w:t>
      </w:r>
      <w:r w:rsidR="004851D2">
        <w:t xml:space="preserve">the Court held that a school may </w:t>
      </w:r>
      <w:r w:rsidR="004851D2" w:rsidRPr="00A96E83">
        <w:t>restrict stu</w:t>
      </w:r>
      <w:r w:rsidR="004851D2">
        <w:t>dent speech at a school event</w:t>
      </w:r>
      <w:r w:rsidR="004851D2" w:rsidRPr="00A96E83">
        <w:t xml:space="preserve"> when that speech is reasonably viewed as promoting illegal drug use</w:t>
      </w:r>
      <w:r w:rsidR="004851D2">
        <w:t xml:space="preserve"> and not debates concerning political or social issues abou</w:t>
      </w:r>
      <w:r w:rsidR="00A0183F">
        <w:t xml:space="preserve">t drug laws.  </w:t>
      </w:r>
      <w:proofErr w:type="gramStart"/>
      <w:r w:rsidR="00D567D7" w:rsidRPr="00AB4DD2">
        <w:t xml:space="preserve">127 </w:t>
      </w:r>
      <w:proofErr w:type="spellStart"/>
      <w:r w:rsidR="00D567D7" w:rsidRPr="00AB4DD2">
        <w:t>S.Ct</w:t>
      </w:r>
      <w:proofErr w:type="spellEnd"/>
      <w:r w:rsidR="00F26FBD">
        <w:t>. 2618</w:t>
      </w:r>
      <w:r w:rsidR="00196BC1">
        <w:fldChar w:fldCharType="begin"/>
      </w:r>
      <w:r w:rsidR="00F6576D">
        <w:instrText xml:space="preserve"> TA \s "Morse" </w:instrText>
      </w:r>
      <w:r w:rsidR="00196BC1">
        <w:fldChar w:fldCharType="end"/>
      </w:r>
      <w:r w:rsidR="004851D2" w:rsidRPr="005412D5">
        <w:t>.</w:t>
      </w:r>
      <w:proofErr w:type="gramEnd"/>
      <w:r w:rsidR="004851D2">
        <w:t xml:space="preserve">  </w:t>
      </w:r>
      <w:r w:rsidR="00476A82">
        <w:t xml:space="preserve">The </w:t>
      </w:r>
      <w:r w:rsidR="00476A82">
        <w:lastRenderedPageBreak/>
        <w:t xml:space="preserve">court below and the school district argue that </w:t>
      </w:r>
      <w:r w:rsidR="00476A82" w:rsidRPr="00476A82">
        <w:rPr>
          <w:i/>
        </w:rPr>
        <w:t>Morse</w:t>
      </w:r>
      <w:r w:rsidR="00476A82">
        <w:t xml:space="preserve"> should have a broad reading to include alcohol as a drug.  However, before that question can be determined, the f</w:t>
      </w:r>
      <w:r w:rsidR="00476A82">
        <w:t>o</w:t>
      </w:r>
      <w:r w:rsidR="00476A82">
        <w:t xml:space="preserve">cus </w:t>
      </w:r>
      <w:r w:rsidR="00A66201">
        <w:t xml:space="preserve">should be </w:t>
      </w:r>
      <w:r w:rsidR="00476A82">
        <w:t xml:space="preserve">on whether political speech advocating the decriminalization of an act should be equated </w:t>
      </w:r>
      <w:r w:rsidR="00700342">
        <w:t>with promoting the cr</w:t>
      </w:r>
      <w:r w:rsidR="00A0183F">
        <w:t>iminal act</w:t>
      </w:r>
      <w:r w:rsidR="003533A9">
        <w:t xml:space="preserve"> under </w:t>
      </w:r>
      <w:r w:rsidR="003533A9" w:rsidRPr="003533A9">
        <w:rPr>
          <w:i/>
        </w:rPr>
        <w:t>Morse</w:t>
      </w:r>
      <w:r w:rsidR="00A0183F">
        <w:t>.</w:t>
      </w:r>
    </w:p>
    <w:p w:rsidR="00D912C8" w:rsidRDefault="008077FE" w:rsidP="008408E3">
      <w:pPr>
        <w:pStyle w:val="Text"/>
      </w:pPr>
      <w:r>
        <w:t xml:space="preserve">Wadsworth’s viewpoint about </w:t>
      </w:r>
      <w:r w:rsidR="004C5B7C">
        <w:t xml:space="preserve">lowering </w:t>
      </w:r>
      <w:r w:rsidR="003F45D7">
        <w:t>the</w:t>
      </w:r>
      <w:r w:rsidR="004C5B7C">
        <w:t xml:space="preserve"> drinking age</w:t>
      </w:r>
      <w:r>
        <w:t xml:space="preserve"> is a viewpoint about a political issue</w:t>
      </w:r>
      <w:r w:rsidR="008D49B0">
        <w:t xml:space="preserve"> and does not apply to </w:t>
      </w:r>
      <w:r w:rsidR="008D49B0" w:rsidRPr="00CD58A6">
        <w:rPr>
          <w:i/>
        </w:rPr>
        <w:t>Morse</w:t>
      </w:r>
      <w:r w:rsidR="008D49B0">
        <w:t xml:space="preserve"> because the holding in </w:t>
      </w:r>
      <w:r w:rsidR="008D49B0" w:rsidRPr="00CD58A6">
        <w:rPr>
          <w:i/>
        </w:rPr>
        <w:t>Morse</w:t>
      </w:r>
      <w:r w:rsidR="008D49B0">
        <w:t xml:space="preserve"> focuses on messages promoting illegal drug use in schools and </w:t>
      </w:r>
      <w:r w:rsidR="00892DD0">
        <w:t>precludes discussions concer</w:t>
      </w:r>
      <w:r w:rsidR="00892DD0">
        <w:t>n</w:t>
      </w:r>
      <w:r w:rsidR="00892DD0">
        <w:t>ing</w:t>
      </w:r>
      <w:r w:rsidR="003F45D7">
        <w:t xml:space="preserve"> </w:t>
      </w:r>
      <w:r w:rsidR="008D49B0">
        <w:t>political or social issues</w:t>
      </w:r>
      <w:r w:rsidR="00196BC1">
        <w:fldChar w:fldCharType="begin"/>
      </w:r>
      <w:r w:rsidR="00F6576D">
        <w:instrText xml:space="preserve"> TA \s "Morse" </w:instrText>
      </w:r>
      <w:r w:rsidR="00196BC1">
        <w:fldChar w:fldCharType="end"/>
      </w:r>
      <w:r w:rsidR="00A96E83">
        <w:t xml:space="preserve">.  </w:t>
      </w:r>
      <w:r w:rsidR="00D567D7">
        <w:t xml:space="preserve">In </w:t>
      </w:r>
      <w:r w:rsidR="00D567D7" w:rsidRPr="00CD58A6">
        <w:rPr>
          <w:i/>
        </w:rPr>
        <w:t>Morse</w:t>
      </w:r>
      <w:r w:rsidR="00D567D7">
        <w:t>, t</w:t>
      </w:r>
      <w:r w:rsidR="004851D2">
        <w:t>he Supreme Court examined the impo</w:t>
      </w:r>
      <w:r w:rsidR="004851D2">
        <w:t>r</w:t>
      </w:r>
      <w:r w:rsidR="004851D2">
        <w:t xml:space="preserve">tance of prohibiting student speech </w:t>
      </w:r>
      <w:r w:rsidR="00D567D7">
        <w:t xml:space="preserve">when </w:t>
      </w:r>
      <w:r>
        <w:t xml:space="preserve">a </w:t>
      </w:r>
      <w:r w:rsidR="004851D2">
        <w:t xml:space="preserve">school reasonably </w:t>
      </w:r>
      <w:r w:rsidR="00D567D7">
        <w:t xml:space="preserve">believes the speech promotes </w:t>
      </w:r>
      <w:r w:rsidR="004851D2">
        <w:t xml:space="preserve">illegal drug use.  </w:t>
      </w:r>
      <w:r w:rsidR="00422B6E">
        <w:t xml:space="preserve">The </w:t>
      </w:r>
      <w:r w:rsidR="00422B6E" w:rsidRPr="00B479C8">
        <w:rPr>
          <w:i/>
        </w:rPr>
        <w:t>Morse</w:t>
      </w:r>
      <w:r w:rsidR="00422B6E">
        <w:t xml:space="preserve"> decision, however, resulted in a narrow hol</w:t>
      </w:r>
      <w:r w:rsidR="00422B6E">
        <w:t>d</w:t>
      </w:r>
      <w:r w:rsidR="00422B6E">
        <w:t xml:space="preserve">ing: a public school may prohibit student speech at school or at a school-sponsored event during school hours that the school “reasonably view[s] as promoting illegal drug use.”  </w:t>
      </w:r>
      <w:r w:rsidR="00422B6E" w:rsidRPr="00F26FBD">
        <w:rPr>
          <w:i/>
        </w:rPr>
        <w:t xml:space="preserve">Barr v. </w:t>
      </w:r>
      <w:proofErr w:type="spellStart"/>
      <w:r w:rsidR="00422B6E" w:rsidRPr="00F26FBD">
        <w:rPr>
          <w:i/>
        </w:rPr>
        <w:t>Lafon</w:t>
      </w:r>
      <w:proofErr w:type="spellEnd"/>
      <w:r w:rsidR="00422B6E">
        <w:t>, 538 F.3d 554, 564 (</w:t>
      </w:r>
      <w:r w:rsidR="000D32A1" w:rsidRPr="007A544F">
        <w:t>6th Cir.</w:t>
      </w:r>
      <w:r w:rsidR="000D32A1">
        <w:t xml:space="preserve"> </w:t>
      </w:r>
      <w:r w:rsidR="000D32A1" w:rsidRPr="007A544F">
        <w:t>2008</w:t>
      </w:r>
      <w:r w:rsidR="00422B6E">
        <w:t xml:space="preserve">) (quoting </w:t>
      </w:r>
      <w:r w:rsidR="00422B6E" w:rsidRPr="00AB4DD2">
        <w:rPr>
          <w:i/>
        </w:rPr>
        <w:t>Morse v. Fred</w:t>
      </w:r>
      <w:r w:rsidR="00422B6E" w:rsidRPr="00AB4DD2">
        <w:rPr>
          <w:i/>
        </w:rPr>
        <w:t>e</w:t>
      </w:r>
      <w:r w:rsidR="00422B6E" w:rsidRPr="00AB4DD2">
        <w:rPr>
          <w:i/>
        </w:rPr>
        <w:t>rick</w:t>
      </w:r>
      <w:r w:rsidR="00422B6E" w:rsidRPr="00AB4DD2">
        <w:t xml:space="preserve">, 127 </w:t>
      </w:r>
      <w:proofErr w:type="spellStart"/>
      <w:r w:rsidR="00422B6E" w:rsidRPr="00AB4DD2">
        <w:t>S.Ct</w:t>
      </w:r>
      <w:proofErr w:type="spellEnd"/>
      <w:r w:rsidR="00422B6E" w:rsidRPr="00AB4DD2">
        <w:t>. 2618 (2007)</w:t>
      </w:r>
      <w:r w:rsidR="00422B6E">
        <w:t>).</w:t>
      </w:r>
      <w:r w:rsidR="00196BC1">
        <w:fldChar w:fldCharType="begin"/>
      </w:r>
      <w:r w:rsidR="00896B40">
        <w:instrText xml:space="preserve"> TA \s "Morse" </w:instrText>
      </w:r>
      <w:r w:rsidR="00196BC1">
        <w:fldChar w:fldCharType="end"/>
      </w:r>
      <w:r w:rsidR="00196BC1" w:rsidRPr="007A544F">
        <w:fldChar w:fldCharType="begin"/>
      </w:r>
      <w:r w:rsidR="00422B6E" w:rsidRPr="007A544F">
        <w:instrText xml:space="preserve"> TA \l "</w:instrText>
      </w:r>
      <w:r w:rsidR="000D32A1" w:rsidRPr="000D32A1">
        <w:instrText xml:space="preserve"> </w:instrText>
      </w:r>
      <w:r w:rsidR="000D32A1" w:rsidRPr="007A544F">
        <w:instrText>Barr v. Lafo</w:instrText>
      </w:r>
      <w:r w:rsidR="000D32A1">
        <w:instrText xml:space="preserve">n, 538 F.3d 554 (6th Cir. </w:instrText>
      </w:r>
      <w:r w:rsidR="000D32A1" w:rsidRPr="007A544F">
        <w:instrText>2008).</w:instrText>
      </w:r>
      <w:r w:rsidR="00422B6E" w:rsidRPr="007A544F">
        <w:instrText xml:space="preserve">" \s "Barr" \c 2 </w:instrText>
      </w:r>
      <w:r w:rsidR="00196BC1" w:rsidRPr="007A544F">
        <w:fldChar w:fldCharType="end"/>
      </w:r>
      <w:r w:rsidR="00422B6E" w:rsidRPr="007A544F">
        <w:t xml:space="preserve">  </w:t>
      </w:r>
      <w:r w:rsidR="00A66201">
        <w:t xml:space="preserve">The student in </w:t>
      </w:r>
      <w:r w:rsidR="00A66201" w:rsidRPr="00A66201">
        <w:rPr>
          <w:i/>
        </w:rPr>
        <w:t>Morse</w:t>
      </w:r>
      <w:r w:rsidR="004851D2" w:rsidRPr="007A544F">
        <w:t xml:space="preserve"> attende</w:t>
      </w:r>
      <w:r w:rsidR="004851D2" w:rsidRPr="00827DD2">
        <w:t xml:space="preserve">d a school-supervised </w:t>
      </w:r>
      <w:r w:rsidR="004851D2">
        <w:t xml:space="preserve">event </w:t>
      </w:r>
      <w:r w:rsidR="004851D2" w:rsidRPr="00827DD2">
        <w:t xml:space="preserve">to watch the Olympic torch pass </w:t>
      </w:r>
      <w:r w:rsidR="004851D2">
        <w:t xml:space="preserve">in front of </w:t>
      </w:r>
      <w:r w:rsidR="00D567D7">
        <w:t>the</w:t>
      </w:r>
      <w:r w:rsidR="004851D2">
        <w:t xml:space="preserve"> </w:t>
      </w:r>
      <w:r w:rsidR="004851D2" w:rsidRPr="00827DD2">
        <w:t>high school</w:t>
      </w:r>
      <w:r w:rsidR="00A66201">
        <w:t xml:space="preserve"> and </w:t>
      </w:r>
      <w:r w:rsidR="00A66201" w:rsidRPr="00827DD2">
        <w:t xml:space="preserve">unfurled a banner </w:t>
      </w:r>
      <w:r w:rsidR="00A66201">
        <w:t>displaying</w:t>
      </w:r>
      <w:r w:rsidR="00A66201" w:rsidRPr="00827DD2">
        <w:t xml:space="preserve"> the words "BONG </w:t>
      </w:r>
      <w:proofErr w:type="spellStart"/>
      <w:r w:rsidR="00A66201" w:rsidRPr="00827DD2">
        <w:t>HiTS</w:t>
      </w:r>
      <w:proofErr w:type="spellEnd"/>
      <w:r w:rsidR="00A66201" w:rsidRPr="00827DD2">
        <w:t xml:space="preserve"> 4 JESUS</w:t>
      </w:r>
      <w:r w:rsidR="00A66201">
        <w:t>,” i</w:t>
      </w:r>
      <w:r w:rsidR="004851D2">
        <w:t xml:space="preserve">n order to get the attention of </w:t>
      </w:r>
      <w:r w:rsidR="00A66201">
        <w:t>media.</w:t>
      </w:r>
      <w:r w:rsidR="00A66201" w:rsidRPr="00827DD2">
        <w:t xml:space="preserve"> </w:t>
      </w:r>
      <w:r w:rsidR="00A66201">
        <w:t xml:space="preserve"> </w:t>
      </w:r>
      <w:proofErr w:type="gramStart"/>
      <w:r w:rsidR="00A66201" w:rsidRPr="00827DD2">
        <w:t xml:space="preserve">127 </w:t>
      </w:r>
      <w:proofErr w:type="spellStart"/>
      <w:r w:rsidR="00A66201" w:rsidRPr="00827DD2">
        <w:t>S.Ct</w:t>
      </w:r>
      <w:proofErr w:type="spellEnd"/>
      <w:r w:rsidR="00A66201" w:rsidRPr="00827DD2">
        <w:t xml:space="preserve">. </w:t>
      </w:r>
      <w:r w:rsidR="00A66201">
        <w:t>at 2622.</w:t>
      </w:r>
      <w:proofErr w:type="gramEnd"/>
      <w:r w:rsidR="00196BC1">
        <w:fldChar w:fldCharType="begin"/>
      </w:r>
      <w:r w:rsidR="00A66201">
        <w:instrText xml:space="preserve"> TA \s "Morse" </w:instrText>
      </w:r>
      <w:r w:rsidR="00196BC1">
        <w:fldChar w:fldCharType="end"/>
      </w:r>
      <w:r w:rsidR="00A66201">
        <w:t xml:space="preserve">  The student admitted </w:t>
      </w:r>
      <w:r w:rsidR="00D567D7">
        <w:t xml:space="preserve">the words </w:t>
      </w:r>
      <w:r w:rsidR="003F45D7">
        <w:t xml:space="preserve">were </w:t>
      </w:r>
      <w:r w:rsidR="005412D5">
        <w:t>quixotic and ambi</w:t>
      </w:r>
      <w:r w:rsidR="00D567D7">
        <w:t xml:space="preserve">guous. </w:t>
      </w:r>
      <w:r w:rsidR="00700342" w:rsidRPr="00700342">
        <w:rPr>
          <w:i/>
        </w:rPr>
        <w:t>Id.</w:t>
      </w:r>
      <w:r w:rsidR="00700342">
        <w:t xml:space="preserve"> </w:t>
      </w:r>
      <w:r w:rsidR="00D567D7">
        <w:t xml:space="preserve"> </w:t>
      </w:r>
      <w:r w:rsidR="00700342">
        <w:t xml:space="preserve">The </w:t>
      </w:r>
      <w:r w:rsidR="003533A9">
        <w:t>p</w:t>
      </w:r>
      <w:r w:rsidR="00512565">
        <w:t xml:space="preserve">rincipal </w:t>
      </w:r>
      <w:r w:rsidR="005412D5">
        <w:t xml:space="preserve">recognized </w:t>
      </w:r>
      <w:r w:rsidR="00D567D7">
        <w:t xml:space="preserve">the </w:t>
      </w:r>
      <w:r w:rsidR="005412D5">
        <w:t xml:space="preserve">reference to drug paraphernalia </w:t>
      </w:r>
      <w:r w:rsidR="00D567D7">
        <w:t>and</w:t>
      </w:r>
      <w:r w:rsidR="003533A9">
        <w:t>,</w:t>
      </w:r>
      <w:r w:rsidR="00D567D7">
        <w:t xml:space="preserve"> not being able to interpret it as anythi</w:t>
      </w:r>
      <w:r w:rsidR="00D567D7" w:rsidRPr="009F69D5">
        <w:t xml:space="preserve">ng other than </w:t>
      </w:r>
      <w:r w:rsidR="003F45D7">
        <w:t xml:space="preserve">promoting </w:t>
      </w:r>
      <w:r w:rsidR="00512565" w:rsidRPr="009F69D5">
        <w:t>il</w:t>
      </w:r>
      <w:r w:rsidRPr="009F69D5">
        <w:t>legal drug use</w:t>
      </w:r>
      <w:r w:rsidR="00F81E9B" w:rsidRPr="009F69D5">
        <w:t>,</w:t>
      </w:r>
      <w:r w:rsidR="00D567D7" w:rsidRPr="009F69D5">
        <w:t xml:space="preserve"> co</w:t>
      </w:r>
      <w:r w:rsidR="00D567D7" w:rsidRPr="009F69D5">
        <w:t>n</w:t>
      </w:r>
      <w:r w:rsidR="00D567D7" w:rsidRPr="009F69D5">
        <w:t>fiscated the banner</w:t>
      </w:r>
      <w:r w:rsidR="00512565" w:rsidRPr="009F69D5">
        <w:t xml:space="preserve">.  </w:t>
      </w:r>
      <w:proofErr w:type="gramStart"/>
      <w:r w:rsidR="00512565" w:rsidRPr="009F69D5">
        <w:rPr>
          <w:i/>
        </w:rPr>
        <w:t>Id.</w:t>
      </w:r>
      <w:r w:rsidR="00512565" w:rsidRPr="009F69D5">
        <w:t xml:space="preserve"> at 2629</w:t>
      </w:r>
      <w:r w:rsidR="00196BC1">
        <w:fldChar w:fldCharType="begin"/>
      </w:r>
      <w:r w:rsidR="00F6576D">
        <w:instrText xml:space="preserve"> TA \s "Morse" </w:instrText>
      </w:r>
      <w:r w:rsidR="00196BC1">
        <w:fldChar w:fldCharType="end"/>
      </w:r>
      <w:r w:rsidR="00512565" w:rsidRPr="009F69D5">
        <w:t>.</w:t>
      </w:r>
      <w:proofErr w:type="gramEnd"/>
      <w:r w:rsidR="00512565">
        <w:t xml:space="preserve">  </w:t>
      </w:r>
      <w:r w:rsidR="00D912C8">
        <w:t>Chief Justice Roberts</w:t>
      </w:r>
      <w:r w:rsidR="00512565">
        <w:t>,</w:t>
      </w:r>
      <w:r w:rsidR="00D912C8">
        <w:t xml:space="preserve"> delivering the opinion</w:t>
      </w:r>
      <w:r w:rsidR="003F45D7">
        <w:t xml:space="preserve"> of the </w:t>
      </w:r>
      <w:r w:rsidR="0047589D">
        <w:t>Court</w:t>
      </w:r>
      <w:r w:rsidR="00512565">
        <w:t>,</w:t>
      </w:r>
      <w:r w:rsidR="00D912C8">
        <w:t xml:space="preserve"> </w:t>
      </w:r>
      <w:r>
        <w:t>found that Principal Morse reasonably determined that</w:t>
      </w:r>
      <w:r w:rsidR="005412D5">
        <w:t xml:space="preserve"> </w:t>
      </w:r>
      <w:r>
        <w:t xml:space="preserve">an ambiguous </w:t>
      </w:r>
      <w:r w:rsidR="005412D5">
        <w:lastRenderedPageBreak/>
        <w:t>ban</w:t>
      </w:r>
      <w:r>
        <w:t xml:space="preserve">ner </w:t>
      </w:r>
      <w:r w:rsidR="005412D5">
        <w:t>with a drug reference could be inter</w:t>
      </w:r>
      <w:r>
        <w:t>p</w:t>
      </w:r>
      <w:r w:rsidRPr="009F69D5">
        <w:t xml:space="preserve">reted as </w:t>
      </w:r>
      <w:r w:rsidR="005412D5" w:rsidRPr="009F69D5">
        <w:t>promot</w:t>
      </w:r>
      <w:r w:rsidR="00B56344">
        <w:t>ing</w:t>
      </w:r>
      <w:r w:rsidR="005412D5" w:rsidRPr="009F69D5">
        <w:t xml:space="preserve"> an illegal drug.  </w:t>
      </w:r>
      <w:r w:rsidR="005412D5" w:rsidRPr="009F69D5">
        <w:rPr>
          <w:i/>
        </w:rPr>
        <w:t>Id.</w:t>
      </w:r>
      <w:r w:rsidR="005412D5" w:rsidRPr="009F69D5">
        <w:t xml:space="preserve"> </w:t>
      </w:r>
      <w:r w:rsidR="004C5B7C" w:rsidRPr="009F69D5">
        <w:t xml:space="preserve"> </w:t>
      </w:r>
      <w:r w:rsidR="005412D5" w:rsidRPr="009F69D5">
        <w:t xml:space="preserve">Justice Roberts </w:t>
      </w:r>
      <w:r w:rsidRPr="009F69D5">
        <w:t>goes on to as</w:t>
      </w:r>
      <w:r>
        <w:t xml:space="preserve">sure </w:t>
      </w:r>
      <w:r w:rsidR="00C67B2C">
        <w:t xml:space="preserve">the </w:t>
      </w:r>
      <w:r w:rsidR="00CD58A6">
        <w:t>C</w:t>
      </w:r>
      <w:r w:rsidR="00C67B2C">
        <w:t xml:space="preserve">ourt </w:t>
      </w:r>
      <w:r w:rsidR="00A96E83">
        <w:t xml:space="preserve">that </w:t>
      </w:r>
      <w:r w:rsidR="00C67B2C">
        <w:t>the opinion is</w:t>
      </w:r>
      <w:r w:rsidR="00A96E83">
        <w:t xml:space="preserve"> </w:t>
      </w:r>
      <w:r w:rsidR="00685F4C">
        <w:t xml:space="preserve">“plainly not a case about </w:t>
      </w:r>
      <w:r w:rsidR="00685F4C" w:rsidRPr="001B16AA">
        <w:rPr>
          <w:i/>
        </w:rPr>
        <w:t>political debate</w:t>
      </w:r>
      <w:r w:rsidR="00685F4C">
        <w:t xml:space="preserve"> over the </w:t>
      </w:r>
      <w:r w:rsidR="00685F4C" w:rsidRPr="00700342">
        <w:rPr>
          <w:i/>
        </w:rPr>
        <w:t>criminalization</w:t>
      </w:r>
      <w:r w:rsidR="00685F4C">
        <w:t xml:space="preserve"> of drug use or posses</w:t>
      </w:r>
      <w:r w:rsidR="005412D5">
        <w:t>sion</w:t>
      </w:r>
      <w:r w:rsidR="004C5B7C">
        <w:t>.”</w:t>
      </w:r>
      <w:r w:rsidR="00685F4C">
        <w:t xml:space="preserve">  </w:t>
      </w:r>
      <w:r w:rsidR="009769F3" w:rsidRPr="009769F3">
        <w:rPr>
          <w:i/>
        </w:rPr>
        <w:t>Id.</w:t>
      </w:r>
      <w:r w:rsidR="009769F3" w:rsidRPr="00827DD2">
        <w:t xml:space="preserve"> </w:t>
      </w:r>
      <w:r w:rsidR="009769F3">
        <w:t>at 2629</w:t>
      </w:r>
      <w:r w:rsidR="003533A9">
        <w:t xml:space="preserve"> </w:t>
      </w:r>
      <w:r w:rsidR="001B16AA">
        <w:t>(italics added for emphasis)</w:t>
      </w:r>
      <w:r w:rsidR="00196BC1">
        <w:fldChar w:fldCharType="begin"/>
      </w:r>
      <w:r w:rsidR="00F6576D">
        <w:instrText xml:space="preserve"> TA \s "Morse" </w:instrText>
      </w:r>
      <w:r w:rsidR="00196BC1">
        <w:fldChar w:fldCharType="end"/>
      </w:r>
      <w:r w:rsidR="009769F3">
        <w:t>.</w:t>
      </w:r>
      <w:r w:rsidR="00685F4C">
        <w:t xml:space="preserve">  </w:t>
      </w:r>
      <w:r w:rsidR="00D912C8">
        <w:t xml:space="preserve">Also, </w:t>
      </w:r>
      <w:r w:rsidR="00CD58A6">
        <w:t xml:space="preserve">Justice </w:t>
      </w:r>
      <w:r w:rsidR="009769F3">
        <w:t>Alito’s concurrence</w:t>
      </w:r>
      <w:r w:rsidR="00D567D7">
        <w:t xml:space="preserve">, which </w:t>
      </w:r>
      <w:r w:rsidR="00CD58A6">
        <w:t xml:space="preserve">Justice </w:t>
      </w:r>
      <w:r w:rsidR="00D567D7">
        <w:t>Kennedy joins</w:t>
      </w:r>
      <w:r>
        <w:t>, giving</w:t>
      </w:r>
      <w:r w:rsidR="00512565">
        <w:t xml:space="preserve"> the </w:t>
      </w:r>
      <w:r w:rsidR="0047589D">
        <w:t>Court</w:t>
      </w:r>
      <w:r w:rsidR="00512565">
        <w:t xml:space="preserve"> its 5 vote majority,</w:t>
      </w:r>
      <w:r w:rsidR="009769F3">
        <w:t xml:space="preserve"> </w:t>
      </w:r>
      <w:r w:rsidR="003F45D7">
        <w:t xml:space="preserve">concurs </w:t>
      </w:r>
      <w:r w:rsidR="009769F3">
        <w:t>“</w:t>
      </w:r>
      <w:r w:rsidR="009769F3" w:rsidRPr="009769F3">
        <w:t>on the understanding that</w:t>
      </w:r>
      <w:r w:rsidR="00A96E83">
        <w:t>…</w:t>
      </w:r>
      <w:r w:rsidR="003F45D7">
        <w:t>the opinion</w:t>
      </w:r>
      <w:r w:rsidR="009769F3" w:rsidRPr="009769F3">
        <w:t xml:space="preserve"> provides no support for any restriction of speech that can plaus</w:t>
      </w:r>
      <w:r w:rsidR="009769F3" w:rsidRPr="009769F3">
        <w:t>i</w:t>
      </w:r>
      <w:r w:rsidR="009769F3" w:rsidRPr="009769F3">
        <w:t xml:space="preserve">bly be interpreted as </w:t>
      </w:r>
      <w:r w:rsidR="009769F3" w:rsidRPr="00236A33">
        <w:rPr>
          <w:i/>
        </w:rPr>
        <w:t>commenting on any p</w:t>
      </w:r>
      <w:r w:rsidR="009769F3" w:rsidRPr="00080C05">
        <w:rPr>
          <w:i/>
        </w:rPr>
        <w:t>olitical or social issue</w:t>
      </w:r>
      <w:r w:rsidR="009769F3">
        <w:t>.”</w:t>
      </w:r>
      <w:r w:rsidR="009769F3" w:rsidRPr="009769F3">
        <w:rPr>
          <w:i/>
        </w:rPr>
        <w:t xml:space="preserve"> </w:t>
      </w:r>
      <w:proofErr w:type="gramStart"/>
      <w:r w:rsidR="009769F3" w:rsidRPr="009769F3">
        <w:rPr>
          <w:i/>
        </w:rPr>
        <w:t>Id.</w:t>
      </w:r>
      <w:r w:rsidR="009769F3" w:rsidRPr="00827DD2">
        <w:t xml:space="preserve"> </w:t>
      </w:r>
      <w:r w:rsidR="009769F3">
        <w:t>at 2629</w:t>
      </w:r>
      <w:r w:rsidR="00196BC1">
        <w:fldChar w:fldCharType="begin"/>
      </w:r>
      <w:r w:rsidR="00896B40">
        <w:instrText xml:space="preserve"> TA \s "Morse" </w:instrText>
      </w:r>
      <w:r w:rsidR="00196BC1">
        <w:fldChar w:fldCharType="end"/>
      </w:r>
      <w:r w:rsidR="00896B40">
        <w:t>.</w:t>
      </w:r>
      <w:proofErr w:type="gramEnd"/>
      <w:r w:rsidR="009769F3">
        <w:t xml:space="preserve"> (Alito</w:t>
      </w:r>
      <w:r w:rsidR="009F69D5">
        <w:t>, J.,</w:t>
      </w:r>
      <w:r w:rsidR="009769F3">
        <w:t xml:space="preserve"> </w:t>
      </w:r>
      <w:r w:rsidR="009F69D5">
        <w:t>c</w:t>
      </w:r>
      <w:r w:rsidR="009769F3">
        <w:t>oncurring)</w:t>
      </w:r>
      <w:r w:rsidR="00CD58A6">
        <w:t xml:space="preserve"> (</w:t>
      </w:r>
      <w:proofErr w:type="gramStart"/>
      <w:r w:rsidR="00CD58A6">
        <w:t>i</w:t>
      </w:r>
      <w:r w:rsidR="00080C05">
        <w:t>talics</w:t>
      </w:r>
      <w:proofErr w:type="gramEnd"/>
      <w:r w:rsidR="00080C05">
        <w:t xml:space="preserve"> added for emphasis)</w:t>
      </w:r>
      <w:r w:rsidR="009769F3">
        <w:t>.</w:t>
      </w:r>
      <w:r w:rsidR="00A66201">
        <w:t xml:space="preserve">  </w:t>
      </w:r>
      <w:r w:rsidR="00C92EA2">
        <w:t>Both Justice Robert’s opinion and Al</w:t>
      </w:r>
      <w:r w:rsidR="00C92EA2">
        <w:t>i</w:t>
      </w:r>
      <w:r w:rsidR="00C92EA2">
        <w:t xml:space="preserve">to’s concurrence do not wish equate </w:t>
      </w:r>
      <w:r w:rsidR="00700342">
        <w:t xml:space="preserve">political </w:t>
      </w:r>
      <w:r w:rsidR="00C92EA2">
        <w:t>debates regarding the decriminaliz</w:t>
      </w:r>
      <w:r w:rsidR="00C92EA2">
        <w:t>a</w:t>
      </w:r>
      <w:r w:rsidR="00C92EA2">
        <w:t>tion of an act with promoting the criminal act.</w:t>
      </w:r>
    </w:p>
    <w:p w:rsidR="0081196D" w:rsidRPr="003533A9" w:rsidRDefault="004C5B7C" w:rsidP="008408E3">
      <w:pPr>
        <w:pStyle w:val="Text"/>
      </w:pPr>
      <w:r>
        <w:t>Wadsworth’s t-shirt is a protected political statement and doesn’t fall under the promotion of illegal drug</w:t>
      </w:r>
      <w:r w:rsidR="00BE668A">
        <w:t>s</w:t>
      </w:r>
      <w:r>
        <w:t xml:space="preserve"> in </w:t>
      </w:r>
      <w:r w:rsidRPr="00CD58A6">
        <w:rPr>
          <w:i/>
        </w:rPr>
        <w:t>Morse</w:t>
      </w:r>
      <w:r w:rsidR="008D49B0">
        <w:t>, because it is not ambiguous, it mirrors Wad</w:t>
      </w:r>
      <w:r w:rsidR="008D49B0">
        <w:t>s</w:t>
      </w:r>
      <w:r w:rsidR="008D49B0">
        <w:t>worth’s belief, and Wadsworth’s actions back up the shirt and his belief</w:t>
      </w:r>
      <w:r w:rsidR="005412D5">
        <w:t xml:space="preserve">.  </w:t>
      </w:r>
      <w:r w:rsidR="00D96F11">
        <w:t>First, u</w:t>
      </w:r>
      <w:r w:rsidR="005412D5">
        <w:t>n</w:t>
      </w:r>
      <w:r w:rsidR="005412D5">
        <w:t>like</w:t>
      </w:r>
      <w:r w:rsidR="00512565" w:rsidRPr="00512565">
        <w:t xml:space="preserve"> </w:t>
      </w:r>
      <w:r w:rsidR="005412D5">
        <w:t>Frederick</w:t>
      </w:r>
      <w:r w:rsidR="004B7AF6">
        <w:t>’s banner</w:t>
      </w:r>
      <w:r w:rsidR="00685F4C">
        <w:t xml:space="preserve">, </w:t>
      </w:r>
      <w:r w:rsidR="00FC4188">
        <w:t>Wadsworth</w:t>
      </w:r>
      <w:r w:rsidR="004B7AF6">
        <w:t xml:space="preserve">’s </w:t>
      </w:r>
      <w:r w:rsidR="00D96F11">
        <w:t>slogan</w:t>
      </w:r>
      <w:r w:rsidR="00080C05">
        <w:t xml:space="preserve"> </w:t>
      </w:r>
      <w:r w:rsidR="00D96F11">
        <w:t xml:space="preserve">is political speech expressing his </w:t>
      </w:r>
      <w:r w:rsidR="00080C05">
        <w:t>viewpoint</w:t>
      </w:r>
      <w:r w:rsidR="00D96F11">
        <w:t xml:space="preserve"> and not some</w:t>
      </w:r>
      <w:r w:rsidR="005412D5">
        <w:t xml:space="preserve"> quixotic and ambiguous message</w:t>
      </w:r>
      <w:r w:rsidR="007E680D">
        <w:t>.</w:t>
      </w:r>
      <w:r w:rsidR="00FC4188">
        <w:t xml:space="preserve">  </w:t>
      </w:r>
      <w:r w:rsidR="005412D5" w:rsidRPr="009769F3">
        <w:rPr>
          <w:i/>
        </w:rPr>
        <w:t>Id.</w:t>
      </w:r>
      <w:r w:rsidR="005412D5">
        <w:t xml:space="preserve">  </w:t>
      </w:r>
      <w:r w:rsidR="007E680D">
        <w:t xml:space="preserve">The message on his shirt </w:t>
      </w:r>
      <w:r w:rsidR="00A0183F">
        <w:t>states</w:t>
      </w:r>
      <w:r w:rsidR="007E680D">
        <w:t xml:space="preserve"> </w:t>
      </w:r>
      <w:r w:rsidR="007E680D" w:rsidRPr="007E680D">
        <w:t xml:space="preserve">“I’m 18. I can vote. I can marry. I can pay taxes. I can go to jail. I can fight in war. </w:t>
      </w:r>
      <w:proofErr w:type="gramStart"/>
      <w:r w:rsidR="007E680D" w:rsidRPr="007E680D">
        <w:t>NOW GIMME MY BEER!!!”</w:t>
      </w:r>
      <w:proofErr w:type="gramEnd"/>
      <w:r w:rsidR="005D6B46">
        <w:t xml:space="preserve">  </w:t>
      </w:r>
      <w:proofErr w:type="gramStart"/>
      <w:r w:rsidR="005D6B46">
        <w:t>(R. 1</w:t>
      </w:r>
      <w:r w:rsidR="005D6B46" w:rsidRPr="00683B9B">
        <w:t xml:space="preserve"> ¶</w:t>
      </w:r>
      <w:r w:rsidR="005D6B46">
        <w:t xml:space="preserve"> 15.)</w:t>
      </w:r>
      <w:proofErr w:type="gramEnd"/>
      <w:r w:rsidR="00E01114">
        <w:rPr>
          <w:rFonts w:ascii="Times New Roman" w:hAnsi="Times New Roman"/>
        </w:rPr>
        <w:t xml:space="preserve">  </w:t>
      </w:r>
      <w:r w:rsidR="00D96F11">
        <w:t>This is not ambiguous; he is stating a political viewpoint that other rights and responsibilities of eight</w:t>
      </w:r>
      <w:r w:rsidR="003533A9">
        <w:t>een year olds are coextensive with</w:t>
      </w:r>
      <w:r w:rsidR="00D96F11">
        <w:t xml:space="preserve"> the rights and responsibilities of drinking alcohol</w:t>
      </w:r>
      <w:r w:rsidR="00FC4188">
        <w:t xml:space="preserve">.  </w:t>
      </w:r>
      <w:r w:rsidR="00C92EA2">
        <w:t>He wishes to decriminalize the purchasing and possession of alcohol for a certain se</w:t>
      </w:r>
      <w:r w:rsidR="00C92EA2">
        <w:t>c</w:t>
      </w:r>
      <w:r w:rsidR="00C92EA2">
        <w:t xml:space="preserve">tion of the population which should not be equated with the promotion of underage </w:t>
      </w:r>
      <w:r w:rsidR="00C92EA2">
        <w:lastRenderedPageBreak/>
        <w:t xml:space="preserve">drinking.  </w:t>
      </w:r>
      <w:r w:rsidR="00A0183F">
        <w:t>This is not a promotion o</w:t>
      </w:r>
      <w:r w:rsidR="007960BA" w:rsidRPr="003533A9">
        <w:t xml:space="preserve">f an illegal drug anymore than </w:t>
      </w:r>
      <w:r w:rsidR="003533A9" w:rsidRPr="003533A9">
        <w:t xml:space="preserve">is </w:t>
      </w:r>
      <w:r w:rsidR="007960BA" w:rsidRPr="003533A9">
        <w:t xml:space="preserve">student speech advocating the lifting an FDA ban on imported drugs.  </w:t>
      </w:r>
      <w:r w:rsidR="0081196D" w:rsidRPr="003533A9">
        <w:t>The slogan</w:t>
      </w:r>
      <w:r w:rsidR="00F81E9B" w:rsidRPr="003533A9">
        <w:t>,</w:t>
      </w:r>
      <w:r w:rsidR="0081196D" w:rsidRPr="003533A9">
        <w:t xml:space="preserve"> being political speech</w:t>
      </w:r>
      <w:r w:rsidR="00F81E9B" w:rsidRPr="003533A9">
        <w:t>,</w:t>
      </w:r>
      <w:r w:rsidR="0081196D" w:rsidRPr="003533A9">
        <w:t xml:space="preserve"> </w:t>
      </w:r>
      <w:r w:rsidRPr="003533A9">
        <w:t>is backed by</w:t>
      </w:r>
      <w:r w:rsidR="0081196D" w:rsidRPr="003533A9">
        <w:t xml:space="preserve"> Wadsworth’s actions.  </w:t>
      </w:r>
      <w:r w:rsidR="005412D5" w:rsidRPr="003533A9">
        <w:t xml:space="preserve">He joined </w:t>
      </w:r>
      <w:r w:rsidR="00BE668A" w:rsidRPr="003533A9">
        <w:t>a</w:t>
      </w:r>
      <w:r w:rsidR="005412D5" w:rsidRPr="003533A9">
        <w:t xml:space="preserve"> national organization, the Minors’ Rights Association (the “MRA”), which advocates lowering the drinking age.  </w:t>
      </w:r>
      <w:proofErr w:type="gramStart"/>
      <w:r w:rsidR="009F69D5" w:rsidRPr="003533A9">
        <w:t>(</w:t>
      </w:r>
      <w:r w:rsidR="005D6B46" w:rsidRPr="003533A9">
        <w:t>R. 1</w:t>
      </w:r>
      <w:r w:rsidR="009F69D5" w:rsidRPr="003533A9">
        <w:t xml:space="preserve"> ¶ 9.)</w:t>
      </w:r>
      <w:proofErr w:type="gramEnd"/>
      <w:r w:rsidR="009F69D5" w:rsidRPr="003533A9">
        <w:t xml:space="preserve">  </w:t>
      </w:r>
      <w:r w:rsidR="0081196D" w:rsidRPr="003533A9">
        <w:t xml:space="preserve">He discussed </w:t>
      </w:r>
      <w:r w:rsidR="005C5C8E" w:rsidRPr="003533A9">
        <w:t xml:space="preserve">proposing renewed legislation 2010 </w:t>
      </w:r>
      <w:r w:rsidR="0081196D" w:rsidRPr="003533A9">
        <w:t>with other MRA me</w:t>
      </w:r>
      <w:r w:rsidR="0081196D" w:rsidRPr="003533A9">
        <w:t>m</w:t>
      </w:r>
      <w:r w:rsidR="0081196D" w:rsidRPr="003533A9">
        <w:t xml:space="preserve">bers.  </w:t>
      </w:r>
      <w:proofErr w:type="gramStart"/>
      <w:r w:rsidR="009F69D5" w:rsidRPr="003533A9">
        <w:t>(</w:t>
      </w:r>
      <w:r w:rsidR="005D6B46" w:rsidRPr="003533A9">
        <w:rPr>
          <w:i/>
        </w:rPr>
        <w:t>Id.</w:t>
      </w:r>
      <w:r w:rsidR="009F69D5" w:rsidRPr="003533A9">
        <w:t xml:space="preserve"> ¶ 10.)</w:t>
      </w:r>
      <w:proofErr w:type="gramEnd"/>
      <w:r w:rsidR="009F69D5" w:rsidRPr="003533A9">
        <w:t xml:space="preserve">  </w:t>
      </w:r>
      <w:r w:rsidR="002D0C68" w:rsidRPr="003533A9">
        <w:t>H</w:t>
      </w:r>
      <w:r w:rsidR="005412D5" w:rsidRPr="003533A9">
        <w:t xml:space="preserve">e contacted the MRA to see if they would adopt his </w:t>
      </w:r>
      <w:r w:rsidR="00700342" w:rsidRPr="003533A9">
        <w:t>t</w:t>
      </w:r>
      <w:r w:rsidR="009F69D5" w:rsidRPr="003533A9">
        <w:t xml:space="preserve">-shirt slogan for their cause.  </w:t>
      </w:r>
      <w:proofErr w:type="gramStart"/>
      <w:r w:rsidR="009F69D5" w:rsidRPr="003533A9">
        <w:t>(</w:t>
      </w:r>
      <w:r w:rsidR="005D6B46" w:rsidRPr="003533A9">
        <w:rPr>
          <w:i/>
        </w:rPr>
        <w:t>Id</w:t>
      </w:r>
      <w:r w:rsidR="009F69D5" w:rsidRPr="003533A9">
        <w:rPr>
          <w:i/>
        </w:rPr>
        <w:t>.</w:t>
      </w:r>
      <w:r w:rsidR="009F69D5" w:rsidRPr="003533A9">
        <w:t xml:space="preserve"> ¶ 11.)</w:t>
      </w:r>
      <w:proofErr w:type="gramEnd"/>
      <w:r w:rsidR="009F69D5" w:rsidRPr="003533A9">
        <w:t xml:space="preserve">  </w:t>
      </w:r>
      <w:r w:rsidR="003533A9">
        <w:t>Finally, s</w:t>
      </w:r>
      <w:r w:rsidR="007960BA" w:rsidRPr="003533A9">
        <w:t>everal students were aware of Wadsworth’s a</w:t>
      </w:r>
      <w:r w:rsidR="007960BA" w:rsidRPr="003533A9">
        <w:t>c</w:t>
      </w:r>
      <w:r w:rsidR="007960BA" w:rsidRPr="003533A9">
        <w:t xml:space="preserve">tivities to lower the drinking age with the MRA.  </w:t>
      </w:r>
      <w:r w:rsidR="00846148" w:rsidRPr="003533A9">
        <w:t>(</w:t>
      </w:r>
      <w:r w:rsidR="005D6B46" w:rsidRPr="003533A9">
        <w:rPr>
          <w:i/>
        </w:rPr>
        <w:t>Id</w:t>
      </w:r>
      <w:r w:rsidR="007960BA" w:rsidRPr="003533A9">
        <w:rPr>
          <w:i/>
        </w:rPr>
        <w:t>.</w:t>
      </w:r>
      <w:r w:rsidR="007960BA" w:rsidRPr="003533A9">
        <w:t xml:space="preserve"> ¶ 39</w:t>
      </w:r>
      <w:r w:rsidR="005D6B46" w:rsidRPr="003533A9">
        <w:t>)</w:t>
      </w:r>
      <w:r w:rsidR="007960BA" w:rsidRPr="003533A9">
        <w:t xml:space="preserve">  </w:t>
      </w:r>
      <w:r w:rsidR="00C67B2C" w:rsidRPr="003533A9">
        <w:t xml:space="preserve">Wadsworth’s </w:t>
      </w:r>
      <w:r w:rsidR="00700342" w:rsidRPr="003533A9">
        <w:t>t</w:t>
      </w:r>
      <w:r w:rsidR="005412D5" w:rsidRPr="003533A9">
        <w:t>-shirt e</w:t>
      </w:r>
      <w:r w:rsidR="005412D5" w:rsidRPr="003533A9">
        <w:t>x</w:t>
      </w:r>
      <w:r w:rsidR="005412D5" w:rsidRPr="003533A9">
        <w:t xml:space="preserve">presses </w:t>
      </w:r>
      <w:r w:rsidR="00236A33" w:rsidRPr="003533A9">
        <w:t xml:space="preserve">a </w:t>
      </w:r>
      <w:r w:rsidR="008077FE" w:rsidRPr="003533A9">
        <w:t xml:space="preserve">political </w:t>
      </w:r>
      <w:r w:rsidR="005412D5" w:rsidRPr="003533A9">
        <w:t>viewpoint about lowering the drinking</w:t>
      </w:r>
      <w:r w:rsidR="00236A33" w:rsidRPr="003533A9">
        <w:t xml:space="preserve"> age in Centennial and </w:t>
      </w:r>
      <w:r w:rsidR="007960BA" w:rsidRPr="003533A9">
        <w:t>should not be equated with promoting</w:t>
      </w:r>
      <w:r w:rsidR="00236A33" w:rsidRPr="003533A9">
        <w:t xml:space="preserve"> illegal drug use</w:t>
      </w:r>
      <w:r w:rsidR="003533A9">
        <w:t xml:space="preserve"> as was warned by the </w:t>
      </w:r>
      <w:r w:rsidR="003533A9" w:rsidRPr="003533A9">
        <w:rPr>
          <w:i/>
        </w:rPr>
        <w:t>Morse</w:t>
      </w:r>
      <w:r w:rsidR="00207516">
        <w:t xml:space="preserve"> C</w:t>
      </w:r>
      <w:r w:rsidR="003533A9">
        <w:t>ourt</w:t>
      </w:r>
      <w:r w:rsidR="00236A33" w:rsidRPr="003533A9">
        <w:t xml:space="preserve">.  </w:t>
      </w:r>
    </w:p>
    <w:p w:rsidR="001D6061" w:rsidRPr="001D6061" w:rsidRDefault="004C5B7C" w:rsidP="008408E3">
      <w:pPr>
        <w:pStyle w:val="Text"/>
      </w:pPr>
      <w:r w:rsidRPr="00C92EA2">
        <w:t xml:space="preserve">Because Wadsworth’s </w:t>
      </w:r>
      <w:r w:rsidR="00700342">
        <w:t xml:space="preserve">t-shirt </w:t>
      </w:r>
      <w:r w:rsidR="00700342" w:rsidRPr="00C92EA2">
        <w:t xml:space="preserve">conveys a political message </w:t>
      </w:r>
      <w:r w:rsidR="00700342">
        <w:t>in the debate regarding the decriminalization of section of the population</w:t>
      </w:r>
      <w:r w:rsidR="007960BA">
        <w:t>’</w:t>
      </w:r>
      <w:r w:rsidR="00700342">
        <w:t>s right to purchase or possess a</w:t>
      </w:r>
      <w:r w:rsidR="00700342">
        <w:t>l</w:t>
      </w:r>
      <w:r w:rsidR="00700342">
        <w:t>cohol, and it should not be equated with promoting illegal drug use, the school di</w:t>
      </w:r>
      <w:r w:rsidR="00700342">
        <w:t>s</w:t>
      </w:r>
      <w:r w:rsidR="00700342">
        <w:t>trict should not be permitted to prevent Wadsworth’s message</w:t>
      </w:r>
      <w:r w:rsidRPr="00C92EA2">
        <w:t>.</w:t>
      </w:r>
      <w:bookmarkStart w:id="56" w:name="_Toc222415034"/>
      <w:r w:rsidR="001D6061">
        <w:t xml:space="preserve"> </w:t>
      </w:r>
    </w:p>
    <w:p w:rsidR="00236A33" w:rsidRPr="004851D2" w:rsidRDefault="004851D2" w:rsidP="00D723B8">
      <w:pPr>
        <w:pStyle w:val="Subheading"/>
        <w:numPr>
          <w:ilvl w:val="0"/>
          <w:numId w:val="5"/>
        </w:numPr>
        <w:spacing w:beforeLines="100" w:after="240"/>
        <w:rPr>
          <w:kern w:val="2"/>
        </w:rPr>
      </w:pPr>
      <w:bookmarkStart w:id="57" w:name="_Toc224778819"/>
      <w:bookmarkStart w:id="58" w:name="_Toc224795068"/>
      <w:bookmarkStart w:id="59" w:name="_Toc224798531"/>
      <w:bookmarkStart w:id="60" w:name="_Toc225215923"/>
      <w:r w:rsidRPr="004851D2">
        <w:rPr>
          <w:kern w:val="2"/>
        </w:rPr>
        <w:t xml:space="preserve">Wadsworth’s First Amendment rights </w:t>
      </w:r>
      <w:r w:rsidR="007A5C22">
        <w:rPr>
          <w:kern w:val="2"/>
        </w:rPr>
        <w:t xml:space="preserve">were violated </w:t>
      </w:r>
      <w:r>
        <w:rPr>
          <w:kern w:val="2"/>
        </w:rPr>
        <w:t xml:space="preserve">because </w:t>
      </w:r>
      <w:r w:rsidR="00853530">
        <w:rPr>
          <w:kern w:val="2"/>
        </w:rPr>
        <w:t xml:space="preserve">he </w:t>
      </w:r>
      <w:r w:rsidR="00AE34FC" w:rsidRPr="00AE34FC">
        <w:rPr>
          <w:kern w:val="2"/>
        </w:rPr>
        <w:t xml:space="preserve">did not cause material and substantial disruptions based on the current </w:t>
      </w:r>
      <w:r>
        <w:rPr>
          <w:kern w:val="2"/>
        </w:rPr>
        <w:t>disruption</w:t>
      </w:r>
      <w:r w:rsidR="00604EBE">
        <w:rPr>
          <w:kern w:val="2"/>
        </w:rPr>
        <w:t>s</w:t>
      </w:r>
      <w:r>
        <w:rPr>
          <w:kern w:val="2"/>
        </w:rPr>
        <w:t>, forecasted disruption</w:t>
      </w:r>
      <w:r w:rsidR="00604EBE">
        <w:rPr>
          <w:kern w:val="2"/>
        </w:rPr>
        <w:t>s,</w:t>
      </w:r>
      <w:r>
        <w:rPr>
          <w:kern w:val="2"/>
        </w:rPr>
        <w:t xml:space="preserve"> </w:t>
      </w:r>
      <w:r w:rsidR="00BE668A">
        <w:rPr>
          <w:kern w:val="2"/>
        </w:rPr>
        <w:t xml:space="preserve">or </w:t>
      </w:r>
      <w:r>
        <w:rPr>
          <w:kern w:val="2"/>
        </w:rPr>
        <w:t>impinge</w:t>
      </w:r>
      <w:r w:rsidR="00604EBE">
        <w:rPr>
          <w:kern w:val="2"/>
        </w:rPr>
        <w:t>ment</w:t>
      </w:r>
      <w:r>
        <w:rPr>
          <w:kern w:val="2"/>
        </w:rPr>
        <w:t xml:space="preserve"> on the rights of others.</w:t>
      </w:r>
      <w:bookmarkEnd w:id="57"/>
      <w:bookmarkEnd w:id="58"/>
      <w:bookmarkEnd w:id="59"/>
      <w:bookmarkEnd w:id="60"/>
    </w:p>
    <w:p w:rsidR="007A5C22" w:rsidRDefault="007955E8" w:rsidP="008408E3">
      <w:pPr>
        <w:pStyle w:val="Text"/>
      </w:pPr>
      <w:r>
        <w:t xml:space="preserve">Contrary to </w:t>
      </w:r>
      <w:r w:rsidR="001B16AA">
        <w:t xml:space="preserve">the </w:t>
      </w:r>
      <w:r w:rsidR="0013437C">
        <w:t>opinion below</w:t>
      </w:r>
      <w:r>
        <w:t xml:space="preserve">, Principal Hunt could not reasonably </w:t>
      </w:r>
      <w:r w:rsidR="00892DD0">
        <w:t xml:space="preserve">determine </w:t>
      </w:r>
      <w:r>
        <w:t xml:space="preserve">that a substantial disruption or material interference with school activities </w:t>
      </w:r>
      <w:r w:rsidR="001B16AA">
        <w:t xml:space="preserve">due to </w:t>
      </w:r>
      <w:r w:rsidR="001B16AA">
        <w:lastRenderedPageBreak/>
        <w:t>“</w:t>
      </w:r>
      <w:r w:rsidR="0013437C">
        <w:t>the disruption of that morning and the disruption that had occurred the year b</w:t>
      </w:r>
      <w:r w:rsidR="0013437C">
        <w:t>e</w:t>
      </w:r>
      <w:r w:rsidR="0013437C">
        <w:t>fore when an initiative to lower the state’s drinking age was on the ballot.</w:t>
      </w:r>
      <w:r w:rsidR="007A5C22">
        <w:t xml:space="preserve">”  </w:t>
      </w:r>
    </w:p>
    <w:p w:rsidR="00F70FB3" w:rsidRDefault="005D5F4E" w:rsidP="008408E3">
      <w:pPr>
        <w:pStyle w:val="Text"/>
      </w:pPr>
      <w:r w:rsidRPr="001A79CF">
        <w:t xml:space="preserve">In </w:t>
      </w:r>
      <w:r w:rsidRPr="001A79CF">
        <w:rPr>
          <w:i/>
        </w:rPr>
        <w:t>Tinker v. Des Moines</w:t>
      </w:r>
      <w:r w:rsidRPr="001A79CF">
        <w:t xml:space="preserve">, the Supreme Court determined that </w:t>
      </w:r>
      <w:r w:rsidR="007955E8">
        <w:t>the</w:t>
      </w:r>
      <w:r w:rsidRPr="001A79CF">
        <w:t xml:space="preserve"> school violated several students’ free-speech rights by preventing them from wearing black ar</w:t>
      </w:r>
      <w:r w:rsidRPr="001A79CF">
        <w:t>m</w:t>
      </w:r>
      <w:r w:rsidRPr="001A79CF">
        <w:t xml:space="preserve">bands in protest of the Vietnam War.  </w:t>
      </w:r>
      <w:proofErr w:type="gramStart"/>
      <w:r w:rsidR="005D6B46">
        <w:t>393 U.S. 503</w:t>
      </w:r>
      <w:r w:rsidR="001B16AA">
        <w:t>.</w:t>
      </w:r>
      <w:proofErr w:type="gramEnd"/>
      <w:r w:rsidR="00196BC1">
        <w:fldChar w:fldCharType="begin"/>
      </w:r>
      <w:r w:rsidR="000D32A1">
        <w:instrText xml:space="preserve"> TA \s "Tinker</w:instrText>
      </w:r>
      <w:r w:rsidR="00B479C8">
        <w:instrText xml:space="preserve">" </w:instrText>
      </w:r>
      <w:r w:rsidR="00196BC1">
        <w:fldChar w:fldCharType="end"/>
      </w:r>
      <w:r w:rsidR="001B16AA">
        <w:t xml:space="preserve">  </w:t>
      </w:r>
      <w:r w:rsidR="00F70FB3">
        <w:t>T</w:t>
      </w:r>
      <w:r w:rsidR="001B16AA" w:rsidRPr="001A79CF">
        <w:t>he school</w:t>
      </w:r>
      <w:r w:rsidR="001B16AA">
        <w:t xml:space="preserve"> in </w:t>
      </w:r>
      <w:r w:rsidR="001B16AA" w:rsidRPr="007955E8">
        <w:rPr>
          <w:i/>
        </w:rPr>
        <w:t>Tinker</w:t>
      </w:r>
      <w:r w:rsidR="001B16AA" w:rsidRPr="001A79CF">
        <w:t xml:space="preserve"> </w:t>
      </w:r>
      <w:r w:rsidR="001B16AA">
        <w:t xml:space="preserve">feared </w:t>
      </w:r>
      <w:r w:rsidR="001B16AA" w:rsidRPr="001A79CF">
        <w:t xml:space="preserve">the </w:t>
      </w:r>
      <w:r w:rsidR="001B16AA">
        <w:t xml:space="preserve">disruptions </w:t>
      </w:r>
      <w:r w:rsidR="001B16AA" w:rsidRPr="001A79CF">
        <w:t>given the climate of the nation</w:t>
      </w:r>
      <w:r w:rsidR="00F70FB3">
        <w:t>, where a</w:t>
      </w:r>
      <w:r w:rsidRPr="001A79CF">
        <w:t xml:space="preserve"> wave of </w:t>
      </w:r>
      <w:r w:rsidR="001B16AA">
        <w:t xml:space="preserve">violent </w:t>
      </w:r>
      <w:r w:rsidRPr="001A79CF">
        <w:t>protests in rea</w:t>
      </w:r>
      <w:r w:rsidRPr="001A79CF">
        <w:t>c</w:t>
      </w:r>
      <w:r w:rsidRPr="001A79CF">
        <w:t>tion to the war had gripped the nation</w:t>
      </w:r>
      <w:r w:rsidR="007960BA">
        <w:t>,</w:t>
      </w:r>
      <w:r w:rsidRPr="001A79CF">
        <w:t xml:space="preserve"> including very highly emotional draft card burnings.  </w:t>
      </w:r>
      <w:proofErr w:type="gramStart"/>
      <w:r w:rsidRPr="001A79CF">
        <w:rPr>
          <w:i/>
        </w:rPr>
        <w:t>Id</w:t>
      </w:r>
      <w:r w:rsidRPr="001A79CF">
        <w:t>. at 510</w:t>
      </w:r>
      <w:r w:rsidR="00196BC1">
        <w:fldChar w:fldCharType="begin"/>
      </w:r>
      <w:r w:rsidR="00896B40">
        <w:instrText xml:space="preserve"> TA \s "Tinker" </w:instrText>
      </w:r>
      <w:r w:rsidR="00196BC1">
        <w:fldChar w:fldCharType="end"/>
      </w:r>
      <w:r w:rsidRPr="001A79CF">
        <w:t>.</w:t>
      </w:r>
      <w:proofErr w:type="gramEnd"/>
      <w:r w:rsidRPr="001A79CF">
        <w:t xml:space="preserve">  Also, a former student </w:t>
      </w:r>
      <w:r w:rsidR="007955E8">
        <w:t xml:space="preserve">of the school </w:t>
      </w:r>
      <w:r w:rsidRPr="001A79CF">
        <w:t>had been killed in Vie</w:t>
      </w:r>
      <w:r w:rsidRPr="001A79CF">
        <w:t>t</w:t>
      </w:r>
      <w:r w:rsidRPr="001A79CF">
        <w:t>nam an</w:t>
      </w:r>
      <w:r w:rsidR="003533A9">
        <w:t>d the school was concerned with</w:t>
      </w:r>
      <w:r w:rsidRPr="001A79CF">
        <w:t xml:space="preserve"> how the school would handle the armbands given several of the decease</w:t>
      </w:r>
      <w:r w:rsidR="001B16AA">
        <w:t>d’s</w:t>
      </w:r>
      <w:r w:rsidRPr="001A79CF">
        <w:t xml:space="preserve"> friends were still in school.  </w:t>
      </w:r>
      <w:proofErr w:type="gramStart"/>
      <w:r w:rsidRPr="001A79CF">
        <w:rPr>
          <w:i/>
        </w:rPr>
        <w:t>Id.</w:t>
      </w:r>
      <w:r w:rsidRPr="001A79CF">
        <w:t xml:space="preserve"> at 509.</w:t>
      </w:r>
      <w:proofErr w:type="gramEnd"/>
      <w:r w:rsidRPr="001A79CF">
        <w:t xml:space="preserve">  </w:t>
      </w:r>
      <w:r w:rsidR="001B16AA">
        <w:t>H</w:t>
      </w:r>
      <w:r w:rsidRPr="001A79CF">
        <w:t xml:space="preserve">owever, </w:t>
      </w:r>
      <w:r>
        <w:t>t</w:t>
      </w:r>
      <w:r w:rsidRPr="001A79CF">
        <w:t xml:space="preserve">he Supreme Court </w:t>
      </w:r>
      <w:r>
        <w:t xml:space="preserve">did </w:t>
      </w:r>
      <w:r w:rsidRPr="001A79CF">
        <w:t xml:space="preserve">not </w:t>
      </w:r>
      <w:r>
        <w:t xml:space="preserve">find these concerns to be </w:t>
      </w:r>
      <w:r w:rsidR="00F8531B">
        <w:t>a substantial disruption or mater</w:t>
      </w:r>
      <w:r w:rsidR="00F8531B">
        <w:t>i</w:t>
      </w:r>
      <w:r w:rsidR="00F8531B">
        <w:t>al interference with school activities</w:t>
      </w:r>
      <w:r>
        <w:t xml:space="preserve"> </w:t>
      </w:r>
      <w:r w:rsidRPr="001A79CF">
        <w:t xml:space="preserve">to warrant preventing the students’ political speech.  </w:t>
      </w:r>
      <w:r w:rsidR="00FE0421" w:rsidRPr="00FE0421">
        <w:rPr>
          <w:i/>
        </w:rPr>
        <w:t>Id.</w:t>
      </w:r>
    </w:p>
    <w:p w:rsidR="005D5F4E" w:rsidRDefault="007955E8" w:rsidP="008408E3">
      <w:pPr>
        <w:pStyle w:val="Text"/>
      </w:pPr>
      <w:r>
        <w:t xml:space="preserve">Like </w:t>
      </w:r>
      <w:r w:rsidRPr="007955E8">
        <w:rPr>
          <w:i/>
        </w:rPr>
        <w:t>Tinker</w:t>
      </w:r>
      <w:r>
        <w:t xml:space="preserve">, </w:t>
      </w:r>
      <w:r w:rsidR="005D5F4E">
        <w:t xml:space="preserve">A school does have a right and obligation to regulate speech that may “interfere with the requirements of appropriate discipline;” however, </w:t>
      </w:r>
      <w:proofErr w:type="spellStart"/>
      <w:r>
        <w:t>Centenial</w:t>
      </w:r>
      <w:proofErr w:type="spellEnd"/>
      <w:r>
        <w:t xml:space="preserve"> High School </w:t>
      </w:r>
      <w:r w:rsidR="007960BA">
        <w:t>must</w:t>
      </w:r>
      <w:r w:rsidR="005D5F4E">
        <w:t xml:space="preserve"> show a “material and substantial interference,” because “undiff</w:t>
      </w:r>
      <w:r w:rsidR="005D5F4E">
        <w:t>e</w:t>
      </w:r>
      <w:r w:rsidR="005D5F4E">
        <w:t xml:space="preserve">rentiated fear or apprehension of disturbance is not enough to overcome the right to freedom of expression.”  </w:t>
      </w:r>
      <w:proofErr w:type="gramStart"/>
      <w:r w:rsidR="005D6B46">
        <w:rPr>
          <w:i/>
        </w:rPr>
        <w:t>Id.</w:t>
      </w:r>
      <w:r w:rsidR="00B479C8">
        <w:t xml:space="preserve"> at 509</w:t>
      </w:r>
      <w:r w:rsidR="00196BC1">
        <w:fldChar w:fldCharType="begin"/>
      </w:r>
      <w:r w:rsidR="00896B40">
        <w:instrText xml:space="preserve"> TA \s "Tinker" </w:instrText>
      </w:r>
      <w:r w:rsidR="00196BC1">
        <w:fldChar w:fldCharType="end"/>
      </w:r>
      <w:r w:rsidR="00B479C8">
        <w:t>.</w:t>
      </w:r>
      <w:proofErr w:type="gramEnd"/>
    </w:p>
    <w:p w:rsidR="00576B88" w:rsidRPr="00B91365" w:rsidRDefault="00BE668A" w:rsidP="00D723B8">
      <w:pPr>
        <w:pStyle w:val="Sub-subheading"/>
        <w:numPr>
          <w:ilvl w:val="0"/>
          <w:numId w:val="9"/>
        </w:numPr>
        <w:spacing w:beforeLines="100" w:after="240"/>
        <w:rPr>
          <w:kern w:val="2"/>
        </w:rPr>
      </w:pPr>
      <w:bookmarkStart w:id="61" w:name="_Toc224778820"/>
      <w:bookmarkStart w:id="62" w:name="_Toc224795069"/>
      <w:bookmarkStart w:id="63" w:name="_Toc224798532"/>
      <w:bookmarkStart w:id="64" w:name="_Toc225215924"/>
      <w:r w:rsidRPr="00B91365">
        <w:t>Pri</w:t>
      </w:r>
      <w:r w:rsidR="003F0667">
        <w:t>ncipal Hunt</w:t>
      </w:r>
      <w:r w:rsidRPr="00B91365">
        <w:t xml:space="preserve"> </w:t>
      </w:r>
      <w:r>
        <w:t xml:space="preserve">could not determine a </w:t>
      </w:r>
      <w:r w:rsidR="008D49B0">
        <w:t xml:space="preserve">“material and substantial” </w:t>
      </w:r>
      <w:r>
        <w:t xml:space="preserve">current disruption </w:t>
      </w:r>
      <w:r w:rsidRPr="00AB4DD2">
        <w:t xml:space="preserve">because </w:t>
      </w:r>
      <w:r w:rsidR="00C92EA2">
        <w:t>of a lack of evidence between the speech and current levels of disruption</w:t>
      </w:r>
      <w:r w:rsidRPr="00AB4DD2">
        <w:t>.</w:t>
      </w:r>
      <w:bookmarkEnd w:id="61"/>
      <w:bookmarkEnd w:id="62"/>
      <w:bookmarkEnd w:id="63"/>
      <w:bookmarkEnd w:id="64"/>
    </w:p>
    <w:p w:rsidR="00892DD0" w:rsidRDefault="007A5C22" w:rsidP="008408E3">
      <w:pPr>
        <w:pStyle w:val="Text"/>
      </w:pPr>
      <w:r>
        <w:lastRenderedPageBreak/>
        <w:t>“Clearly, the prohibition of expression of one part</w:t>
      </w:r>
      <w:r w:rsidR="005D5F4E">
        <w:t>icular opinion, at least</w:t>
      </w:r>
      <w:r>
        <w:t xml:space="preserve"> withou</w:t>
      </w:r>
      <w:r w:rsidRPr="00F64099">
        <w:t>t evidence that it is necessary to avoid material and substantial interference with schoolwork or discipline, is not constitutionally permissible</w:t>
      </w:r>
      <w:r w:rsidR="00652635" w:rsidRPr="00F64099">
        <w:t>.</w:t>
      </w:r>
      <w:r w:rsidRPr="00F64099">
        <w:t>”</w:t>
      </w:r>
      <w:r w:rsidR="00652635" w:rsidRPr="00F64099">
        <w:t xml:space="preserve">  </w:t>
      </w:r>
      <w:proofErr w:type="gramStart"/>
      <w:r w:rsidR="005954B7" w:rsidRPr="00F64099">
        <w:rPr>
          <w:i/>
        </w:rPr>
        <w:t>Tinker</w:t>
      </w:r>
      <w:r w:rsidR="005D6B46">
        <w:t>, 393 U.S. 503</w:t>
      </w:r>
      <w:r w:rsidR="005954B7" w:rsidRPr="00F64099">
        <w:t>.</w:t>
      </w:r>
      <w:proofErr w:type="gramEnd"/>
      <w:r w:rsidR="00196BC1" w:rsidRPr="00F64099">
        <w:fldChar w:fldCharType="begin"/>
      </w:r>
      <w:r w:rsidR="007E5D02" w:rsidRPr="00F64099">
        <w:instrText xml:space="preserve"> TA \s "Tinker" </w:instrText>
      </w:r>
      <w:r w:rsidR="00196BC1" w:rsidRPr="00F64099">
        <w:fldChar w:fldCharType="end"/>
      </w:r>
    </w:p>
    <w:p w:rsidR="008077FE" w:rsidRDefault="00CD5883" w:rsidP="008408E3">
      <w:pPr>
        <w:pStyle w:val="Text"/>
      </w:pPr>
      <w:r w:rsidRPr="00F64099">
        <w:t xml:space="preserve">The </w:t>
      </w:r>
      <w:r w:rsidR="00542940">
        <w:t xml:space="preserve">Court of Appeals in the </w:t>
      </w:r>
      <w:r w:rsidR="00B92129" w:rsidRPr="00F64099">
        <w:t>6th Cir</w:t>
      </w:r>
      <w:r w:rsidR="00512565" w:rsidRPr="00F64099">
        <w:t>cuit</w:t>
      </w:r>
      <w:r w:rsidR="00B56344" w:rsidRPr="00F64099">
        <w:t xml:space="preserve"> </w:t>
      </w:r>
      <w:r w:rsidRPr="00F64099">
        <w:t xml:space="preserve">found </w:t>
      </w:r>
      <w:r w:rsidR="001B16AA" w:rsidRPr="00F64099">
        <w:t xml:space="preserve">a </w:t>
      </w:r>
      <w:r w:rsidR="007501D0" w:rsidRPr="00F64099">
        <w:t xml:space="preserve">student’s First Amendment speech rights were not violated when </w:t>
      </w:r>
      <w:r w:rsidR="001B16AA" w:rsidRPr="00F64099">
        <w:t xml:space="preserve">principal </w:t>
      </w:r>
      <w:r w:rsidR="00236A33" w:rsidRPr="00F64099">
        <w:t>prevent</w:t>
      </w:r>
      <w:r w:rsidR="007501D0" w:rsidRPr="00F64099">
        <w:t>ed</w:t>
      </w:r>
      <w:r w:rsidR="00236A33" w:rsidRPr="00F64099">
        <w:t xml:space="preserve"> </w:t>
      </w:r>
      <w:r w:rsidR="007501D0" w:rsidRPr="00F64099">
        <w:t xml:space="preserve">him </w:t>
      </w:r>
      <w:r w:rsidR="007960BA">
        <w:t>from wearing the</w:t>
      </w:r>
      <w:r w:rsidR="00236A33" w:rsidRPr="00F64099">
        <w:t xml:space="preserve"> i</w:t>
      </w:r>
      <w:r w:rsidR="00236A33" w:rsidRPr="00F64099">
        <w:t>m</w:t>
      </w:r>
      <w:r w:rsidR="007960BA">
        <w:t>age of a</w:t>
      </w:r>
      <w:r w:rsidR="00236A33" w:rsidRPr="00F64099">
        <w:t xml:space="preserve"> Confederate Flag </w:t>
      </w:r>
      <w:r w:rsidRPr="00F64099">
        <w:t xml:space="preserve">because of </w:t>
      </w:r>
      <w:r w:rsidR="004C5B7C" w:rsidRPr="00F64099">
        <w:t xml:space="preserve">current </w:t>
      </w:r>
      <w:r w:rsidRPr="00F64099">
        <w:t>high level</w:t>
      </w:r>
      <w:r w:rsidR="00487751" w:rsidRPr="00F64099">
        <w:t>s</w:t>
      </w:r>
      <w:r w:rsidRPr="00F64099">
        <w:t xml:space="preserve"> of racial tension</w:t>
      </w:r>
      <w:r w:rsidR="00740EA8" w:rsidRPr="00F64099">
        <w:t xml:space="preserve"> and</w:t>
      </w:r>
      <w:r w:rsidR="00236A33" w:rsidRPr="00F64099">
        <w:t xml:space="preserve"> </w:t>
      </w:r>
      <w:r w:rsidR="00BD2C05" w:rsidRPr="00F64099">
        <w:t>b</w:t>
      </w:r>
      <w:r w:rsidR="00BD2C05" w:rsidRPr="00F64099">
        <w:t>e</w:t>
      </w:r>
      <w:r w:rsidR="00476A82">
        <w:t xml:space="preserve">cause </w:t>
      </w:r>
      <w:r w:rsidR="00BD2C05" w:rsidRPr="00F64099">
        <w:t xml:space="preserve">of </w:t>
      </w:r>
      <w:r w:rsidR="00236A33" w:rsidRPr="00F64099">
        <w:t>a</w:t>
      </w:r>
      <w:r w:rsidRPr="00F64099">
        <w:t xml:space="preserve"> direct </w:t>
      </w:r>
      <w:r w:rsidR="004C5B7C" w:rsidRPr="00F64099">
        <w:t xml:space="preserve">connection </w:t>
      </w:r>
      <w:r w:rsidRPr="00F64099">
        <w:t xml:space="preserve">between the </w:t>
      </w:r>
      <w:r w:rsidR="00487751" w:rsidRPr="00F64099">
        <w:t xml:space="preserve">image and </w:t>
      </w:r>
      <w:r w:rsidR="00F64099" w:rsidRPr="00F64099">
        <w:t>current disruptions</w:t>
      </w:r>
      <w:r w:rsidR="00497777" w:rsidRPr="00F64099">
        <w:t>.</w:t>
      </w:r>
      <w:r w:rsidR="00B92129" w:rsidRPr="00F64099">
        <w:t xml:space="preserve"> </w:t>
      </w:r>
      <w:r w:rsidR="00497777" w:rsidRPr="00F64099">
        <w:t xml:space="preserve"> </w:t>
      </w:r>
      <w:proofErr w:type="gramStart"/>
      <w:r w:rsidR="000D5320" w:rsidRPr="00F64099">
        <w:rPr>
          <w:i/>
        </w:rPr>
        <w:t xml:space="preserve">Barr v. </w:t>
      </w:r>
      <w:proofErr w:type="spellStart"/>
      <w:r w:rsidR="000D5320" w:rsidRPr="00F64099">
        <w:rPr>
          <w:i/>
        </w:rPr>
        <w:t>Lafon</w:t>
      </w:r>
      <w:proofErr w:type="spellEnd"/>
      <w:r w:rsidR="000D5320" w:rsidRPr="00F64099">
        <w:t>, 538 F.3d 554, 560 (6th Cir. Tenn. 2008)</w:t>
      </w:r>
      <w:r w:rsidR="00B92129" w:rsidRPr="00F64099">
        <w:t>.</w:t>
      </w:r>
      <w:proofErr w:type="gramEnd"/>
      <w:r w:rsidR="00196BC1" w:rsidRPr="00F64099">
        <w:fldChar w:fldCharType="begin"/>
      </w:r>
      <w:r w:rsidR="00426B05" w:rsidRPr="00F64099">
        <w:instrText xml:space="preserve"> TA \s "Barr" </w:instrText>
      </w:r>
      <w:r w:rsidR="00196BC1" w:rsidRPr="00F64099">
        <w:fldChar w:fldCharType="end"/>
      </w:r>
      <w:r w:rsidR="000D5320" w:rsidRPr="00F64099">
        <w:t xml:space="preserve"> </w:t>
      </w:r>
      <w:r w:rsidR="00B92129" w:rsidRPr="00F64099">
        <w:t xml:space="preserve"> </w:t>
      </w:r>
      <w:r w:rsidR="00F64099" w:rsidRPr="00F64099">
        <w:t xml:space="preserve">Between 2004 and 2006 the school worked to calm highly escalated racial tensions that had been provoked by racial graffiti.  The racist graffiti, accompanied with images of </w:t>
      </w:r>
      <w:r w:rsidR="007960BA">
        <w:t>the confederate flag</w:t>
      </w:r>
      <w:r w:rsidR="00F64099" w:rsidRPr="00F64099">
        <w:t xml:space="preserve">, had been found containing demeaning racial slurs, an image of a noose, and "hit lists" naming African American students.  </w:t>
      </w:r>
      <w:proofErr w:type="gramStart"/>
      <w:r w:rsidR="00F64099" w:rsidRPr="00F64099">
        <w:rPr>
          <w:i/>
        </w:rPr>
        <w:t>Id.</w:t>
      </w:r>
      <w:r w:rsidR="00F64099" w:rsidRPr="00F64099">
        <w:t xml:space="preserve"> at 559.</w:t>
      </w:r>
      <w:proofErr w:type="gramEnd"/>
      <w:r w:rsidR="00196BC1">
        <w:fldChar w:fldCharType="begin"/>
      </w:r>
      <w:r w:rsidR="00B479C8">
        <w:instrText xml:space="preserve"> TA \s "Barr" </w:instrText>
      </w:r>
      <w:r w:rsidR="00196BC1">
        <w:fldChar w:fldCharType="end"/>
      </w:r>
      <w:r w:rsidR="00F64099" w:rsidRPr="00F64099">
        <w:t xml:space="preserve">  Many parents had come to the school or called the school, and consumed the time of the school administrators with concerns about the graffiti.  </w:t>
      </w:r>
      <w:proofErr w:type="gramStart"/>
      <w:r w:rsidR="00F64099" w:rsidRPr="00F64099">
        <w:rPr>
          <w:i/>
        </w:rPr>
        <w:t>Id.</w:t>
      </w:r>
      <w:r w:rsidR="00F64099" w:rsidRPr="00F64099">
        <w:t xml:space="preserve"> at 5</w:t>
      </w:r>
      <w:r w:rsidR="00F64099">
        <w:t>68</w:t>
      </w:r>
      <w:r w:rsidR="00F64099" w:rsidRPr="00F64099">
        <w:t>.</w:t>
      </w:r>
      <w:proofErr w:type="gramEnd"/>
      <w:r w:rsidR="00F64099" w:rsidRPr="00F64099">
        <w:t xml:space="preserve">  There was evidence of “fear-motivated i</w:t>
      </w:r>
      <w:r w:rsidR="00F64099" w:rsidRPr="00F64099">
        <w:t>n</w:t>
      </w:r>
      <w:r w:rsidR="00F64099" w:rsidRPr="00F64099">
        <w:t>crease in absenteeism among African-American students</w:t>
      </w:r>
      <w:r w:rsidR="00F64099">
        <w:t>.”</w:t>
      </w:r>
      <w:r w:rsidR="005D6B46">
        <w:t xml:space="preserve"> </w:t>
      </w:r>
      <w:r w:rsidR="00F64099" w:rsidRPr="00F64099">
        <w:rPr>
          <w:i/>
        </w:rPr>
        <w:t xml:space="preserve"> Id.</w:t>
      </w:r>
      <w:r w:rsidR="00F64099" w:rsidRPr="00F64099">
        <w:t xml:space="preserve">  </w:t>
      </w:r>
      <w:r w:rsidR="00F64099">
        <w:t>A fight broke out b</w:t>
      </w:r>
      <w:r w:rsidR="00F64099">
        <w:t>e</w:t>
      </w:r>
      <w:r w:rsidR="00F64099">
        <w:t xml:space="preserve">tween a white student and an African American student </w:t>
      </w:r>
      <w:r w:rsidR="00476A82">
        <w:t xml:space="preserve">over </w:t>
      </w:r>
      <w:r w:rsidR="00F64099">
        <w:t xml:space="preserve">the Confederate Flag.  </w:t>
      </w:r>
      <w:proofErr w:type="gramStart"/>
      <w:r w:rsidR="00F64099" w:rsidRPr="00A32780">
        <w:rPr>
          <w:i/>
        </w:rPr>
        <w:t>Id.</w:t>
      </w:r>
      <w:r w:rsidR="00F64099">
        <w:t xml:space="preserve"> at 569.</w:t>
      </w:r>
      <w:proofErr w:type="gramEnd"/>
      <w:r w:rsidR="00F64099">
        <w:t xml:space="preserve">  Students and parents direct testimony that the absentee rate of African American students had been caused by images of the flag</w:t>
      </w:r>
      <w:r w:rsidR="00F64099" w:rsidRPr="00B91365">
        <w:t xml:space="preserve">.  </w:t>
      </w:r>
      <w:proofErr w:type="gramStart"/>
      <w:r w:rsidR="00F64099" w:rsidRPr="009F69D5">
        <w:rPr>
          <w:i/>
        </w:rPr>
        <w:t>Id.</w:t>
      </w:r>
      <w:r w:rsidR="00F64099">
        <w:t xml:space="preserve"> at </w:t>
      </w:r>
      <w:r w:rsidR="00892DD0">
        <w:t>568</w:t>
      </w:r>
      <w:r w:rsidR="00F64099">
        <w:t>.</w:t>
      </w:r>
      <w:proofErr w:type="gramEnd"/>
      <w:r w:rsidR="00F64099">
        <w:t xml:space="preserve">  The tension became so bad that the school </w:t>
      </w:r>
      <w:r w:rsidR="00F64099" w:rsidRPr="00B91365">
        <w:t xml:space="preserve">had to be put in lockdown by the local sheriff.  </w:t>
      </w:r>
      <w:proofErr w:type="gramStart"/>
      <w:r w:rsidR="00F64099" w:rsidRPr="009F69D5">
        <w:rPr>
          <w:i/>
        </w:rPr>
        <w:t>Id.</w:t>
      </w:r>
      <w:r w:rsidR="00F64099">
        <w:t xml:space="preserve"> at 559</w:t>
      </w:r>
      <w:r w:rsidR="00196BC1">
        <w:fldChar w:fldCharType="begin"/>
      </w:r>
      <w:r w:rsidR="00F6576D">
        <w:instrText xml:space="preserve"> TA \s "Barr" </w:instrText>
      </w:r>
      <w:r w:rsidR="00196BC1">
        <w:fldChar w:fldCharType="end"/>
      </w:r>
      <w:r w:rsidR="00F64099">
        <w:t>.</w:t>
      </w:r>
      <w:proofErr w:type="gramEnd"/>
      <w:r w:rsidR="00F64099">
        <w:t xml:space="preserve">  </w:t>
      </w:r>
      <w:r w:rsidR="00700342">
        <w:t xml:space="preserve">The court found that, because of the violent level of disruption and substantial </w:t>
      </w:r>
      <w:r w:rsidR="00700342">
        <w:lastRenderedPageBreak/>
        <w:t>evidence linking the image to the disruptions, the Principal was justified in su</w:t>
      </w:r>
      <w:r w:rsidR="00700342">
        <w:t>p</w:t>
      </w:r>
      <w:r w:rsidR="00700342">
        <w:t>pressing the image of the flag</w:t>
      </w:r>
      <w:r w:rsidR="00F64099">
        <w:t xml:space="preserve">.  </w:t>
      </w:r>
      <w:proofErr w:type="gramStart"/>
      <w:r w:rsidR="00F64099" w:rsidRPr="00F64099">
        <w:rPr>
          <w:i/>
        </w:rPr>
        <w:t>Id.</w:t>
      </w:r>
      <w:r w:rsidR="00F64099">
        <w:t xml:space="preserve"> at 560</w:t>
      </w:r>
      <w:r w:rsidR="00196BC1">
        <w:fldChar w:fldCharType="begin"/>
      </w:r>
      <w:r w:rsidR="00896B40">
        <w:instrText xml:space="preserve"> TA \s "Barr" </w:instrText>
      </w:r>
      <w:r w:rsidR="00196BC1">
        <w:fldChar w:fldCharType="end"/>
      </w:r>
      <w:r w:rsidR="00F64099">
        <w:t>.</w:t>
      </w:r>
      <w:proofErr w:type="gramEnd"/>
      <w:r w:rsidR="00F64099">
        <w:t xml:space="preserve">  </w:t>
      </w:r>
    </w:p>
    <w:p w:rsidR="005D5F4E" w:rsidRDefault="00BD2C05" w:rsidP="008408E3">
      <w:pPr>
        <w:pStyle w:val="Text"/>
      </w:pPr>
      <w:r>
        <w:t>Wadsworth’s shirt didn’t create</w:t>
      </w:r>
      <w:r w:rsidR="008077FE">
        <w:t xml:space="preserve"> </w:t>
      </w:r>
      <w:r w:rsidR="00F8531B">
        <w:t xml:space="preserve">material and substantial </w:t>
      </w:r>
      <w:r w:rsidR="008077FE">
        <w:t xml:space="preserve">current disruption </w:t>
      </w:r>
      <w:r w:rsidR="00487751" w:rsidRPr="00AB4DD2">
        <w:t>b</w:t>
      </w:r>
      <w:r w:rsidR="00487751" w:rsidRPr="00AB4DD2">
        <w:t>e</w:t>
      </w:r>
      <w:r w:rsidR="00487751" w:rsidRPr="00AB4DD2">
        <w:t>cause</w:t>
      </w:r>
      <w:r w:rsidR="0054644B" w:rsidRPr="00AB4DD2">
        <w:t xml:space="preserve"> </w:t>
      </w:r>
      <w:r w:rsidR="003E401D" w:rsidRPr="00AB4DD2">
        <w:t xml:space="preserve">the intensity of disruption </w:t>
      </w:r>
      <w:r w:rsidR="008D49B0">
        <w:t>was</w:t>
      </w:r>
      <w:r w:rsidR="003E401D" w:rsidRPr="00AB4DD2">
        <w:t xml:space="preserve"> </w:t>
      </w:r>
      <w:r w:rsidR="008077FE">
        <w:t xml:space="preserve">too </w:t>
      </w:r>
      <w:r w:rsidR="00740EA8">
        <w:t>low and</w:t>
      </w:r>
      <w:r w:rsidR="003E401D" w:rsidRPr="00AB4DD2">
        <w:t xml:space="preserve"> </w:t>
      </w:r>
      <w:r>
        <w:t xml:space="preserve">because </w:t>
      </w:r>
      <w:r w:rsidR="00700342">
        <w:t xml:space="preserve">the </w:t>
      </w:r>
      <w:r w:rsidR="003E401D" w:rsidRPr="00AB4DD2">
        <w:t xml:space="preserve">evidence </w:t>
      </w:r>
      <w:r w:rsidR="00700342">
        <w:t xml:space="preserve">does not </w:t>
      </w:r>
      <w:r w:rsidR="003E401D" w:rsidRPr="00AB4DD2">
        <w:t>i</w:t>
      </w:r>
      <w:r w:rsidR="003E401D" w:rsidRPr="00AB4DD2">
        <w:t>n</w:t>
      </w:r>
      <w:r w:rsidR="003E401D" w:rsidRPr="00AB4DD2">
        <w:t>di</w:t>
      </w:r>
      <w:r w:rsidR="00700342">
        <w:t>cate</w:t>
      </w:r>
      <w:r w:rsidR="003E401D" w:rsidRPr="00AB4DD2">
        <w:t xml:space="preserve"> a direct connection between the shirt</w:t>
      </w:r>
      <w:r w:rsidR="008D49B0">
        <w:t>’s slogan</w:t>
      </w:r>
      <w:r w:rsidR="003E401D" w:rsidRPr="00AB4DD2">
        <w:t xml:space="preserve"> and the disruptions</w:t>
      </w:r>
      <w:r w:rsidR="0036041A" w:rsidRPr="00AB4DD2">
        <w:t>.</w:t>
      </w:r>
      <w:r w:rsidR="00F81E9B">
        <w:t xml:space="preserve">  </w:t>
      </w:r>
      <w:r w:rsidR="003E401D" w:rsidRPr="00AB4DD2">
        <w:t>Fir</w:t>
      </w:r>
      <w:r w:rsidR="003E401D">
        <w:t xml:space="preserve">st, </w:t>
      </w:r>
      <w:r w:rsidR="005D5F4E">
        <w:t xml:space="preserve">Principal Hunt’s evidence that she heard other </w:t>
      </w:r>
      <w:r w:rsidR="008077FE">
        <w:t>teachers observing</w:t>
      </w:r>
      <w:r w:rsidR="005B13B9" w:rsidRPr="00B91365">
        <w:t xml:space="preserve"> </w:t>
      </w:r>
      <w:r w:rsidR="00E24DD8" w:rsidRPr="00B91365">
        <w:t>students rough-housing and being boisterous in the school halls as they ex</w:t>
      </w:r>
      <w:r w:rsidR="008D49B0">
        <w:t xml:space="preserve">amined the </w:t>
      </w:r>
      <w:r w:rsidR="00E24DD8" w:rsidRPr="00B91365">
        <w:t>shirt</w:t>
      </w:r>
      <w:r w:rsidR="005D5F4E">
        <w:t xml:space="preserve"> is hea</w:t>
      </w:r>
      <w:r w:rsidR="005D5F4E">
        <w:t>r</w:t>
      </w:r>
      <w:r w:rsidR="005D5F4E">
        <w:t>say and not backed up by any affidavits from the teachers themselves</w:t>
      </w:r>
      <w:r w:rsidR="005B13B9" w:rsidRPr="00B91365">
        <w:t xml:space="preserve">.  </w:t>
      </w:r>
      <w:proofErr w:type="gramStart"/>
      <w:r w:rsidR="00946465">
        <w:rPr>
          <w:rFonts w:ascii="Times New Roman" w:hAnsi="Times New Roman"/>
        </w:rPr>
        <w:t>(</w:t>
      </w:r>
      <w:r w:rsidR="003A22C7">
        <w:rPr>
          <w:rFonts w:ascii="Times New Roman" w:hAnsi="Times New Roman"/>
        </w:rPr>
        <w:t>R. 3</w:t>
      </w:r>
      <w:r w:rsidR="00946465">
        <w:rPr>
          <w:rFonts w:ascii="Times New Roman" w:hAnsi="Times New Roman"/>
        </w:rPr>
        <w:t xml:space="preserve"> ¶ 6.)</w:t>
      </w:r>
      <w:proofErr w:type="gramEnd"/>
      <w:r w:rsidR="00946465">
        <w:t xml:space="preserve">  </w:t>
      </w:r>
      <w:r w:rsidR="005D5F4E">
        <w:t>Furthermore</w:t>
      </w:r>
      <w:r w:rsidR="003E401D">
        <w:t xml:space="preserve">, </w:t>
      </w:r>
      <w:r w:rsidR="003E401D" w:rsidRPr="00B91365">
        <w:t xml:space="preserve">rough-housing </w:t>
      </w:r>
      <w:r w:rsidR="003E401D">
        <w:t xml:space="preserve">and being boisterous </w:t>
      </w:r>
      <w:r w:rsidR="003E401D" w:rsidRPr="00B91365">
        <w:t xml:space="preserve">describes </w:t>
      </w:r>
      <w:r w:rsidR="003E401D">
        <w:t xml:space="preserve">fairly </w:t>
      </w:r>
      <w:r w:rsidR="003E401D" w:rsidRPr="00B91365">
        <w:t xml:space="preserve">typical teenage behavior and hardly qualifies as a </w:t>
      </w:r>
      <w:r w:rsidR="00F8531B">
        <w:t>material and substantial interference with schoolwork</w:t>
      </w:r>
      <w:r w:rsidR="003E401D" w:rsidRPr="00B91365">
        <w:t xml:space="preserve">.  </w:t>
      </w:r>
      <w:r w:rsidR="0024723D">
        <w:t>(</w:t>
      </w:r>
      <w:r w:rsidR="00946465" w:rsidRPr="00946465">
        <w:rPr>
          <w:i/>
        </w:rPr>
        <w:t>Id.</w:t>
      </w:r>
      <w:r w:rsidR="0024723D">
        <w:t>)</w:t>
      </w:r>
      <w:r w:rsidR="00946465">
        <w:t xml:space="preserve"> </w:t>
      </w:r>
      <w:r w:rsidR="0024723D">
        <w:t xml:space="preserve"> </w:t>
      </w:r>
      <w:r w:rsidR="00700342">
        <w:t>Reports that the rough-housing happened while students e</w:t>
      </w:r>
      <w:r w:rsidR="00700342">
        <w:t>x</w:t>
      </w:r>
      <w:r w:rsidR="00700342">
        <w:t>amined the t-shirt do</w:t>
      </w:r>
      <w:r w:rsidR="002F013E">
        <w:t xml:space="preserve"> not show a direct connection </w:t>
      </w:r>
      <w:r w:rsidR="00740EA8">
        <w:t xml:space="preserve">between </w:t>
      </w:r>
      <w:r w:rsidR="003533A9">
        <w:t xml:space="preserve">the boisterous students </w:t>
      </w:r>
      <w:r w:rsidR="00740EA8">
        <w:t xml:space="preserve">and the </w:t>
      </w:r>
      <w:r w:rsidR="005D5F4E">
        <w:t>shirt</w:t>
      </w:r>
      <w:r w:rsidR="00700342">
        <w:t xml:space="preserve"> and could be merely coincidental</w:t>
      </w:r>
      <w:r w:rsidR="00740EA8">
        <w:t xml:space="preserve">.  </w:t>
      </w:r>
      <w:r w:rsidR="0024723D">
        <w:t>(</w:t>
      </w:r>
      <w:r w:rsidR="0024723D" w:rsidRPr="00946465">
        <w:rPr>
          <w:i/>
        </w:rPr>
        <w:t>Id.</w:t>
      </w:r>
      <w:r w:rsidR="0024723D">
        <w:t>)</w:t>
      </w:r>
      <w:r w:rsidR="00946465">
        <w:t xml:space="preserve">  </w:t>
      </w:r>
      <w:r w:rsidR="00740EA8">
        <w:t>Finally, t</w:t>
      </w:r>
      <w:r w:rsidR="002F013E">
        <w:t xml:space="preserve">he affidavit does not indicate </w:t>
      </w:r>
      <w:r w:rsidR="00BE668A">
        <w:t xml:space="preserve">that the </w:t>
      </w:r>
      <w:r w:rsidR="002F013E">
        <w:t xml:space="preserve">“boisterous” students </w:t>
      </w:r>
      <w:r w:rsidR="00BE668A">
        <w:t>had to be controlled by a local sheriff or any other means</w:t>
      </w:r>
      <w:r w:rsidR="00422B6E">
        <w:t>, and n</w:t>
      </w:r>
      <w:r w:rsidR="00BE668A">
        <w:t xml:space="preserve">one of the students </w:t>
      </w:r>
      <w:r w:rsidR="00422B6E">
        <w:t xml:space="preserve">were </w:t>
      </w:r>
      <w:r w:rsidR="002F013E">
        <w:t>discip</w:t>
      </w:r>
      <w:r w:rsidR="00BE668A">
        <w:t xml:space="preserve">lined because of </w:t>
      </w:r>
      <w:r w:rsidR="005D5F4E">
        <w:t>the roughhou</w:t>
      </w:r>
      <w:r w:rsidR="005D5F4E">
        <w:t>s</w:t>
      </w:r>
      <w:r w:rsidR="005D5F4E">
        <w:t>ing</w:t>
      </w:r>
      <w:r w:rsidR="00BE668A">
        <w:t>.</w:t>
      </w:r>
      <w:r w:rsidR="00946465">
        <w:t xml:space="preserve">  </w:t>
      </w:r>
      <w:r w:rsidR="0024723D">
        <w:t>(</w:t>
      </w:r>
      <w:r w:rsidR="0024723D" w:rsidRPr="00946465">
        <w:rPr>
          <w:i/>
        </w:rPr>
        <w:t>Id.</w:t>
      </w:r>
      <w:r w:rsidR="0024723D">
        <w:t>)</w:t>
      </w:r>
      <w:r w:rsidR="00946465">
        <w:t xml:space="preserve">  </w:t>
      </w:r>
      <w:r w:rsidR="00476A82">
        <w:t>T</w:t>
      </w:r>
      <w:r w:rsidR="005B13B9" w:rsidRPr="00B91365">
        <w:t xml:space="preserve">he </w:t>
      </w:r>
      <w:r w:rsidR="00476A82">
        <w:t xml:space="preserve">school district also </w:t>
      </w:r>
      <w:r w:rsidR="005B13B9" w:rsidRPr="00B91365">
        <w:t xml:space="preserve">implies a connection between the T-shirt and an “unusually high number” of students being late to </w:t>
      </w:r>
      <w:r w:rsidR="002F013E">
        <w:t xml:space="preserve">the </w:t>
      </w:r>
      <w:r w:rsidR="0036041A" w:rsidRPr="00B91365">
        <w:t>morning period</w:t>
      </w:r>
      <w:r w:rsidR="002F013E">
        <w:t>s</w:t>
      </w:r>
      <w:r w:rsidR="00BE668A">
        <w:t xml:space="preserve"> when Wadsworth wore the shirt</w:t>
      </w:r>
      <w:r w:rsidR="007605A8">
        <w:t>.</w:t>
      </w:r>
      <w:r w:rsidR="002F013E">
        <w:t xml:space="preserve">  </w:t>
      </w:r>
      <w:proofErr w:type="gramStart"/>
      <w:r w:rsidR="00946465">
        <w:rPr>
          <w:rFonts w:ascii="Times New Roman" w:hAnsi="Times New Roman"/>
        </w:rPr>
        <w:t>(</w:t>
      </w:r>
      <w:r w:rsidR="00946465" w:rsidRPr="00946465">
        <w:rPr>
          <w:rFonts w:ascii="Times New Roman" w:hAnsi="Times New Roman"/>
          <w:i/>
        </w:rPr>
        <w:t>Id.</w:t>
      </w:r>
      <w:r w:rsidR="00946465">
        <w:rPr>
          <w:rFonts w:ascii="Times New Roman" w:hAnsi="Times New Roman"/>
        </w:rPr>
        <w:t xml:space="preserve"> at ¶ 6.)</w:t>
      </w:r>
      <w:proofErr w:type="gramEnd"/>
      <w:r w:rsidR="00946465">
        <w:rPr>
          <w:rFonts w:ascii="Times New Roman" w:hAnsi="Times New Roman"/>
        </w:rPr>
        <w:t xml:space="preserve">  </w:t>
      </w:r>
      <w:r w:rsidR="00F81E9B">
        <w:t>W</w:t>
      </w:r>
      <w:r w:rsidR="007605A8">
        <w:t xml:space="preserve">hile an increase in </w:t>
      </w:r>
      <w:r w:rsidR="008D49B0">
        <w:t xml:space="preserve">tardiness </w:t>
      </w:r>
      <w:r w:rsidR="007605A8">
        <w:t>does warrant some concern, the affidavit only indicates that an “unusually high number” of st</w:t>
      </w:r>
      <w:r w:rsidR="007605A8">
        <w:t>u</w:t>
      </w:r>
      <w:r w:rsidR="007605A8">
        <w:t>de</w:t>
      </w:r>
      <w:r w:rsidR="00F81E9B">
        <w:t xml:space="preserve">nts were late to </w:t>
      </w:r>
      <w:r>
        <w:t xml:space="preserve">the </w:t>
      </w:r>
      <w:r w:rsidR="00F81E9B">
        <w:t xml:space="preserve">morning periods; however, </w:t>
      </w:r>
      <w:r w:rsidR="002F013E">
        <w:t xml:space="preserve">nothing in the affidavit indicates </w:t>
      </w:r>
      <w:r w:rsidR="008D49B0">
        <w:t xml:space="preserve">exactly how much is “unusually high.” </w:t>
      </w:r>
      <w:r w:rsidR="00946465">
        <w:t xml:space="preserve"> </w:t>
      </w:r>
      <w:r w:rsidR="0024723D">
        <w:t>(</w:t>
      </w:r>
      <w:r w:rsidR="0024723D" w:rsidRPr="00946465">
        <w:rPr>
          <w:i/>
        </w:rPr>
        <w:t>Id.</w:t>
      </w:r>
      <w:r w:rsidR="0024723D">
        <w:t>)</w:t>
      </w:r>
      <w:r w:rsidR="00946465">
        <w:t xml:space="preserve">  </w:t>
      </w:r>
      <w:r w:rsidR="00700342">
        <w:t xml:space="preserve">Again, a spark in tardiness could be </w:t>
      </w:r>
      <w:r w:rsidR="00700342">
        <w:lastRenderedPageBreak/>
        <w:t>merely coincidental.  (</w:t>
      </w:r>
      <w:r w:rsidR="00700342" w:rsidRPr="00700342">
        <w:rPr>
          <w:i/>
        </w:rPr>
        <w:t>Id.</w:t>
      </w:r>
      <w:r w:rsidR="00700342">
        <w:t xml:space="preserve">)  </w:t>
      </w:r>
      <w:r w:rsidR="008D49B0">
        <w:t xml:space="preserve">Also, there </w:t>
      </w:r>
      <w:r w:rsidR="009B72E5">
        <w:t>is no indication</w:t>
      </w:r>
      <w:r w:rsidR="008D49B0">
        <w:t xml:space="preserve"> of investigations into this “unusually high” rate</w:t>
      </w:r>
      <w:r>
        <w:t xml:space="preserve">.  </w:t>
      </w:r>
      <w:r w:rsidR="0024723D">
        <w:t>(</w:t>
      </w:r>
      <w:r w:rsidR="0024723D" w:rsidRPr="00946465">
        <w:rPr>
          <w:i/>
        </w:rPr>
        <w:t>Id.</w:t>
      </w:r>
      <w:r w:rsidR="00892DD0">
        <w:t>)</w:t>
      </w:r>
      <w:r w:rsidR="00C92EA2">
        <w:t xml:space="preserve"> </w:t>
      </w:r>
      <w:r w:rsidR="00700342">
        <w:t xml:space="preserve"> Finally, Wadswo</w:t>
      </w:r>
      <w:r w:rsidR="007960BA">
        <w:t>rth wore his t-shirt during all of the</w:t>
      </w:r>
      <w:r w:rsidR="00700342">
        <w:t xml:space="preserve"> morning classes. </w:t>
      </w:r>
      <w:r w:rsidR="00C92EA2">
        <w:t xml:space="preserve"> </w:t>
      </w:r>
      <w:r w:rsidR="00700342">
        <w:t>(</w:t>
      </w:r>
      <w:r w:rsidR="00700342" w:rsidRPr="00946465">
        <w:rPr>
          <w:i/>
        </w:rPr>
        <w:t>Id.</w:t>
      </w:r>
      <w:r w:rsidR="00F70FB3">
        <w:t xml:space="preserve">)  At no time was he either disciplined </w:t>
      </w:r>
      <w:r w:rsidR="00700342">
        <w:t>or was any other st</w:t>
      </w:r>
      <w:r w:rsidR="00700342">
        <w:t>u</w:t>
      </w:r>
      <w:r w:rsidR="00700342">
        <w:t>den</w:t>
      </w:r>
      <w:r w:rsidR="00700342" w:rsidRPr="001D6061">
        <w:t>t’s acti</w:t>
      </w:r>
      <w:r w:rsidR="007960BA">
        <w:t>ons disciplined by any teachers.  The only recorded action resulting from Wadsworth’s t-shirt happened at lunch when Principal Hunt called him into her o</w:t>
      </w:r>
      <w:r w:rsidR="007960BA">
        <w:t>f</w:t>
      </w:r>
      <w:r w:rsidR="007960BA">
        <w:t>fice</w:t>
      </w:r>
      <w:r w:rsidR="003533A9">
        <w:t xml:space="preserve"> to stifle his speech</w:t>
      </w:r>
      <w:r w:rsidR="007960BA">
        <w:t>.</w:t>
      </w:r>
      <w:r w:rsidR="00700342" w:rsidRPr="001D6061">
        <w:t xml:space="preserve">  </w:t>
      </w:r>
      <w:r w:rsidR="00F70FB3" w:rsidRPr="001D6061">
        <w:t>The school district has failed to show any material disru</w:t>
      </w:r>
      <w:r w:rsidR="00F70FB3" w:rsidRPr="001D6061">
        <w:t>p</w:t>
      </w:r>
      <w:r w:rsidR="00F70FB3" w:rsidRPr="001D6061">
        <w:t xml:space="preserve">tions or substantial interfere </w:t>
      </w:r>
      <w:r w:rsidR="001D6061" w:rsidRPr="001D6061">
        <w:t>with the operation of the schoo</w:t>
      </w:r>
      <w:r w:rsidR="001D6061">
        <w:t>l caused by Wadsworth on the day he wore his t-shirt.</w:t>
      </w:r>
    </w:p>
    <w:p w:rsidR="00BD2C05" w:rsidRPr="00B91365" w:rsidRDefault="00476A82" w:rsidP="008408E3">
      <w:pPr>
        <w:pStyle w:val="Text"/>
      </w:pPr>
      <w:r>
        <w:t>U</w:t>
      </w:r>
      <w:r w:rsidR="005D5F4E">
        <w:t xml:space="preserve">nlike the evidence </w:t>
      </w:r>
      <w:r>
        <w:t xml:space="preserve">in </w:t>
      </w:r>
      <w:r w:rsidRPr="00476A82">
        <w:rPr>
          <w:i/>
        </w:rPr>
        <w:t>Barr</w:t>
      </w:r>
      <w:r>
        <w:t xml:space="preserve"> that supported a judgment</w:t>
      </w:r>
      <w:r w:rsidR="007960BA">
        <w:t xml:space="preserve"> in favor of the school</w:t>
      </w:r>
      <w:r>
        <w:t>, the school district in this case, has taken typical teenage beh</w:t>
      </w:r>
      <w:r w:rsidR="007960BA">
        <w:t>avior, hearsay, and coinc</w:t>
      </w:r>
      <w:r w:rsidR="007960BA">
        <w:t>i</w:t>
      </w:r>
      <w:r w:rsidR="007960BA">
        <w:t>dence</w:t>
      </w:r>
      <w:r>
        <w:t xml:space="preserve"> as support that Wadsworth’s t-shirt caused current disruptions</w:t>
      </w:r>
      <w:r w:rsidR="00196BC1">
        <w:fldChar w:fldCharType="begin"/>
      </w:r>
      <w:r w:rsidR="00F6576D">
        <w:instrText xml:space="preserve"> TA \s "Barr" </w:instrText>
      </w:r>
      <w:r w:rsidR="00196BC1">
        <w:fldChar w:fldCharType="end"/>
      </w:r>
      <w:r w:rsidR="005D5F4E">
        <w:t xml:space="preserve">.  </w:t>
      </w:r>
    </w:p>
    <w:p w:rsidR="003F0667" w:rsidRPr="003F0667" w:rsidRDefault="003F0667" w:rsidP="00D723B8">
      <w:pPr>
        <w:pStyle w:val="Sub-subheading"/>
        <w:numPr>
          <w:ilvl w:val="0"/>
          <w:numId w:val="9"/>
        </w:numPr>
        <w:spacing w:beforeLines="100" w:after="240"/>
        <w:rPr>
          <w:kern w:val="2"/>
        </w:rPr>
      </w:pPr>
      <w:bookmarkStart w:id="65" w:name="_Toc224778821"/>
      <w:bookmarkStart w:id="66" w:name="_Toc224795070"/>
      <w:bookmarkStart w:id="67" w:name="_Toc224798533"/>
      <w:bookmarkStart w:id="68" w:name="_Toc225215925"/>
      <w:r>
        <w:t>Principal Hunt</w:t>
      </w:r>
      <w:r w:rsidRPr="003F0667">
        <w:t xml:space="preserve"> could not reasonably determine a “material and substantial” </w:t>
      </w:r>
      <w:r>
        <w:t xml:space="preserve">forecast disruption because </w:t>
      </w:r>
      <w:r w:rsidR="00BE668A" w:rsidRPr="00BE668A">
        <w:t xml:space="preserve">there is </w:t>
      </w:r>
      <w:r w:rsidR="00C92EA2">
        <w:t xml:space="preserve">no association between the </w:t>
      </w:r>
      <w:r w:rsidR="004760B2">
        <w:t>Wadsworth’s expression</w:t>
      </w:r>
      <w:r w:rsidR="00C92EA2">
        <w:t xml:space="preserve"> and past levels of disru</w:t>
      </w:r>
      <w:r w:rsidR="00C92EA2">
        <w:t>p</w:t>
      </w:r>
      <w:r w:rsidR="00C92EA2">
        <w:t>tion</w:t>
      </w:r>
      <w:r w:rsidR="00BE668A" w:rsidRPr="00BE668A">
        <w:t>.</w:t>
      </w:r>
      <w:bookmarkEnd w:id="65"/>
      <w:bookmarkEnd w:id="66"/>
      <w:bookmarkEnd w:id="67"/>
      <w:bookmarkEnd w:id="68"/>
    </w:p>
    <w:p w:rsidR="0036041A" w:rsidRPr="001A79CF" w:rsidRDefault="0036041A" w:rsidP="008408E3">
      <w:pPr>
        <w:pStyle w:val="Text"/>
      </w:pPr>
      <w:r w:rsidRPr="00B91365">
        <w:t>If a school can point to a well-founded expectation of disruption</w:t>
      </w:r>
      <w:r w:rsidR="0024723D">
        <w:t>—</w:t>
      </w:r>
      <w:r w:rsidRPr="00B91365">
        <w:t>especially one based on past incidents arising out of similar speech</w:t>
      </w:r>
      <w:r w:rsidR="0024723D">
        <w:t>—</w:t>
      </w:r>
      <w:r w:rsidRPr="00B91365">
        <w:t>the restriction may pass co</w:t>
      </w:r>
      <w:r w:rsidRPr="00B91365">
        <w:t>n</w:t>
      </w:r>
      <w:r w:rsidRPr="00B91365">
        <w:t>stitutiona</w:t>
      </w:r>
      <w:r w:rsidR="00946465">
        <w:t xml:space="preserve">l muster.  </w:t>
      </w:r>
      <w:proofErr w:type="gramStart"/>
      <w:r w:rsidR="00946465" w:rsidRPr="00946465">
        <w:rPr>
          <w:i/>
        </w:rPr>
        <w:t>Saxe v. State Coll. Area Sch.</w:t>
      </w:r>
      <w:r w:rsidRPr="00946465">
        <w:rPr>
          <w:i/>
        </w:rPr>
        <w:t xml:space="preserve"> Dist.</w:t>
      </w:r>
      <w:r w:rsidR="00847028">
        <w:t xml:space="preserve">, </w:t>
      </w:r>
      <w:r w:rsidR="00946465">
        <w:t xml:space="preserve">240 F.3d 200, 212 (9th </w:t>
      </w:r>
      <w:r w:rsidR="00946465" w:rsidRPr="001A79CF">
        <w:t xml:space="preserve">Cir. </w:t>
      </w:r>
      <w:r w:rsidRPr="001A79CF">
        <w:t>2001)</w:t>
      </w:r>
      <w:r w:rsidR="00456190" w:rsidRPr="001A79CF">
        <w:t>.</w:t>
      </w:r>
      <w:proofErr w:type="gramEnd"/>
      <w:r w:rsidR="00196BC1" w:rsidRPr="001A79CF">
        <w:fldChar w:fldCharType="begin"/>
      </w:r>
      <w:r w:rsidR="00426B05" w:rsidRPr="001A79CF">
        <w:instrText xml:space="preserve"> TA \l "Saxe v. State Coll. Area Sch. Dist., 240 F.3d 200 (9th Cir. 2001)." \s "Saxe</w:instrText>
      </w:r>
      <w:r w:rsidR="00C42DFD" w:rsidRPr="001A79CF">
        <w:instrText>" \c 2</w:instrText>
      </w:r>
      <w:r w:rsidR="00426B05" w:rsidRPr="001A79CF">
        <w:instrText xml:space="preserve"> </w:instrText>
      </w:r>
      <w:r w:rsidR="00196BC1" w:rsidRPr="001A79CF">
        <w:fldChar w:fldCharType="end"/>
      </w:r>
    </w:p>
    <w:p w:rsidR="0059151F" w:rsidRPr="0059151F" w:rsidRDefault="007960BA" w:rsidP="008408E3">
      <w:pPr>
        <w:pStyle w:val="Text"/>
      </w:pPr>
      <w:r>
        <w:t xml:space="preserve">Courts have required that past incidents of disruption have a direct association with the student speech under consideration.  </w:t>
      </w:r>
      <w:r w:rsidR="0059151F">
        <w:t xml:space="preserve">The United States Court of Appeals for the Third Circuit found that the school could not associate the term “redneck” </w:t>
      </w:r>
      <w:r w:rsidR="0059151F">
        <w:lastRenderedPageBreak/>
        <w:t>with the past disruptiv</w:t>
      </w:r>
      <w:r w:rsidR="0059151F" w:rsidRPr="0059151F">
        <w:t>e activities of a white supremacy gang named the “</w:t>
      </w:r>
      <w:r w:rsidR="0059151F">
        <w:t>H</w:t>
      </w:r>
      <w:r w:rsidR="00C92EA2">
        <w:t>icks,</w:t>
      </w:r>
      <w:r w:rsidR="0059151F" w:rsidRPr="0059151F">
        <w:t>”</w:t>
      </w:r>
      <w:r w:rsidR="00C92EA2">
        <w:t xml:space="preserve"> which had caused past disruptions at the school.</w:t>
      </w:r>
      <w:r w:rsidR="0059151F" w:rsidRPr="0059151F">
        <w:t xml:space="preserve">  </w:t>
      </w:r>
      <w:proofErr w:type="spellStart"/>
      <w:proofErr w:type="gramStart"/>
      <w:r w:rsidR="0059151F" w:rsidRPr="0059151F">
        <w:rPr>
          <w:rFonts w:cs="Arial"/>
          <w:bCs/>
          <w:i/>
        </w:rPr>
        <w:t>Sypniewski</w:t>
      </w:r>
      <w:proofErr w:type="spellEnd"/>
      <w:r w:rsidR="0059151F" w:rsidRPr="0059151F">
        <w:rPr>
          <w:rFonts w:cs="Arial"/>
          <w:bCs/>
          <w:i/>
        </w:rPr>
        <w:t xml:space="preserve"> v. Warren Hills </w:t>
      </w:r>
      <w:proofErr w:type="spellStart"/>
      <w:r w:rsidR="0059151F" w:rsidRPr="0059151F">
        <w:rPr>
          <w:rFonts w:cs="Arial"/>
          <w:bCs/>
          <w:i/>
        </w:rPr>
        <w:t>Reg'l</w:t>
      </w:r>
      <w:proofErr w:type="spellEnd"/>
      <w:r w:rsidR="0059151F" w:rsidRPr="0059151F">
        <w:rPr>
          <w:rFonts w:cs="Arial"/>
          <w:bCs/>
          <w:i/>
        </w:rPr>
        <w:t xml:space="preserve"> Bd. of Educ.</w:t>
      </w:r>
      <w:r w:rsidR="0059151F" w:rsidRPr="0059151F">
        <w:rPr>
          <w:rFonts w:cs="Arial"/>
          <w:bCs/>
        </w:rPr>
        <w:t>, 307 F.3d 243</w:t>
      </w:r>
      <w:r w:rsidR="0059151F">
        <w:rPr>
          <w:rFonts w:cs="Arial"/>
          <w:bCs/>
        </w:rPr>
        <w:t xml:space="preserve"> (</w:t>
      </w:r>
      <w:r w:rsidR="000D32A1">
        <w:rPr>
          <w:rFonts w:cs="Arial"/>
          <w:bCs/>
        </w:rPr>
        <w:t xml:space="preserve">3rd Cir. </w:t>
      </w:r>
      <w:r w:rsidR="0059151F">
        <w:rPr>
          <w:rFonts w:cs="Arial"/>
          <w:bCs/>
        </w:rPr>
        <w:t>2002).</w:t>
      </w:r>
      <w:proofErr w:type="gramEnd"/>
      <w:r w:rsidR="00196BC1" w:rsidRPr="00584591">
        <w:rPr>
          <w:rFonts w:cs="Arial"/>
          <w:bCs/>
        </w:rPr>
        <w:fldChar w:fldCharType="begin"/>
      </w:r>
      <w:r w:rsidR="005D2FF9" w:rsidRPr="00584591">
        <w:instrText xml:space="preserve"> TA \l "</w:instrText>
      </w:r>
      <w:r w:rsidR="005D2FF9" w:rsidRPr="00584591">
        <w:rPr>
          <w:rFonts w:cs="Arial"/>
          <w:bCs/>
        </w:rPr>
        <w:instrText>Sypniewski v. Warren Hills Reg'l Bd. of Educ., 307 F.3d 243 (</w:instrText>
      </w:r>
      <w:r w:rsidR="000D32A1">
        <w:rPr>
          <w:rFonts w:cs="Arial"/>
          <w:bCs/>
        </w:rPr>
        <w:instrText>3rd Cir. 2002</w:instrText>
      </w:r>
      <w:r w:rsidR="005D2FF9" w:rsidRPr="00584591">
        <w:rPr>
          <w:rFonts w:cs="Arial"/>
          <w:bCs/>
        </w:rPr>
        <w:instrText>).</w:instrText>
      </w:r>
      <w:r w:rsidR="000D32A1">
        <w:instrText>" \s "Sypniewski</w:instrText>
      </w:r>
      <w:r w:rsidR="005D2FF9" w:rsidRPr="00584591">
        <w:instrText xml:space="preserve">" \c 2 </w:instrText>
      </w:r>
      <w:r w:rsidR="00196BC1" w:rsidRPr="00584591">
        <w:rPr>
          <w:rFonts w:cs="Arial"/>
          <w:bCs/>
        </w:rPr>
        <w:fldChar w:fldCharType="end"/>
      </w:r>
      <w:r w:rsidR="0059151F">
        <w:rPr>
          <w:rFonts w:cs="Arial"/>
          <w:bCs/>
        </w:rPr>
        <w:t xml:space="preserve">  When a student wore a shirt from a famous comedian making fun of being a redneck, the Principal required the student to turn the shirt inside out </w:t>
      </w:r>
      <w:r w:rsidR="00422B6E">
        <w:rPr>
          <w:rFonts w:cs="Arial"/>
          <w:bCs/>
        </w:rPr>
        <w:t>because he felt that term red</w:t>
      </w:r>
      <w:r>
        <w:rPr>
          <w:rFonts w:cs="Arial"/>
          <w:bCs/>
        </w:rPr>
        <w:t>neck was associated a school gang named the “</w:t>
      </w:r>
      <w:r w:rsidR="00422B6E">
        <w:rPr>
          <w:rFonts w:cs="Arial"/>
          <w:bCs/>
        </w:rPr>
        <w:t>Hicks</w:t>
      </w:r>
      <w:r w:rsidR="0059151F">
        <w:rPr>
          <w:rFonts w:cs="Arial"/>
          <w:bCs/>
        </w:rPr>
        <w:t>.</w:t>
      </w:r>
      <w:r>
        <w:rPr>
          <w:rFonts w:cs="Arial"/>
          <w:bCs/>
        </w:rPr>
        <w:t>”</w:t>
      </w:r>
      <w:r w:rsidR="0059151F">
        <w:rPr>
          <w:rFonts w:cs="Arial"/>
          <w:bCs/>
        </w:rPr>
        <w:t xml:space="preserve">  </w:t>
      </w:r>
      <w:proofErr w:type="gramStart"/>
      <w:r w:rsidR="0059151F" w:rsidRPr="0059151F">
        <w:rPr>
          <w:rFonts w:cs="Arial"/>
          <w:bCs/>
          <w:i/>
        </w:rPr>
        <w:t>Id</w:t>
      </w:r>
      <w:r w:rsidR="0059151F">
        <w:rPr>
          <w:rFonts w:cs="Arial"/>
          <w:bCs/>
        </w:rPr>
        <w:t>. at 249</w:t>
      </w:r>
      <w:r w:rsidR="00196BC1">
        <w:rPr>
          <w:rFonts w:cs="Arial"/>
          <w:bCs/>
        </w:rPr>
        <w:fldChar w:fldCharType="begin"/>
      </w:r>
      <w:r w:rsidR="00896B40">
        <w:instrText xml:space="preserve"> TA \s "Sypniew</w:instrText>
      </w:r>
      <w:r w:rsidR="000D32A1">
        <w:instrText>ski</w:instrText>
      </w:r>
      <w:r w:rsidR="00896B40">
        <w:instrText xml:space="preserve">" </w:instrText>
      </w:r>
      <w:r w:rsidR="00196BC1">
        <w:rPr>
          <w:rFonts w:cs="Arial"/>
          <w:bCs/>
        </w:rPr>
        <w:fldChar w:fldCharType="end"/>
      </w:r>
      <w:r w:rsidR="0059151F">
        <w:rPr>
          <w:rFonts w:cs="Arial"/>
          <w:bCs/>
        </w:rPr>
        <w:t>.</w:t>
      </w:r>
      <w:proofErr w:type="gramEnd"/>
      <w:r w:rsidR="0059151F">
        <w:rPr>
          <w:rFonts w:cs="Arial"/>
          <w:bCs/>
        </w:rPr>
        <w:t xml:space="preserve">  </w:t>
      </w:r>
      <w:r w:rsidR="00422B6E">
        <w:t>Furthermore</w:t>
      </w:r>
      <w:r>
        <w:t>,</w:t>
      </w:r>
      <w:r w:rsidRPr="007960BA">
        <w:t xml:space="preserve"> </w:t>
      </w:r>
      <w:r>
        <w:t xml:space="preserve">courts </w:t>
      </w:r>
      <w:r w:rsidR="003533A9">
        <w:t xml:space="preserve">require more than just “at-least one fight” to </w:t>
      </w:r>
      <w:r>
        <w:t>be substantial enough to predict future substantial di</w:t>
      </w:r>
      <w:r>
        <w:t>s</w:t>
      </w:r>
      <w:r>
        <w:t>ruption.  I</w:t>
      </w:r>
      <w:r w:rsidR="00946465" w:rsidRPr="001A79CF">
        <w:t xml:space="preserve">n </w:t>
      </w:r>
      <w:proofErr w:type="spellStart"/>
      <w:r w:rsidR="00946465" w:rsidRPr="001A79CF">
        <w:rPr>
          <w:i/>
        </w:rPr>
        <w:t>Castorina</w:t>
      </w:r>
      <w:proofErr w:type="spellEnd"/>
      <w:r w:rsidR="00946465" w:rsidRPr="001A79CF">
        <w:rPr>
          <w:i/>
        </w:rPr>
        <w:t xml:space="preserve"> v. Madison County Sch. Bd.</w:t>
      </w:r>
      <w:r w:rsidR="0036041A" w:rsidRPr="001A79CF">
        <w:t xml:space="preserve">, the </w:t>
      </w:r>
      <w:r w:rsidR="00456190" w:rsidRPr="001A79CF">
        <w:t>S</w:t>
      </w:r>
      <w:r w:rsidR="0036041A" w:rsidRPr="001A79CF">
        <w:t>ix</w:t>
      </w:r>
      <w:r w:rsidR="00456190" w:rsidRPr="001A79CF">
        <w:t>th</w:t>
      </w:r>
      <w:r w:rsidR="0036041A" w:rsidRPr="001A79CF">
        <w:t xml:space="preserve"> circuit held that </w:t>
      </w:r>
      <w:r w:rsidR="00ED3120" w:rsidRPr="001A79CF">
        <w:t xml:space="preserve">two </w:t>
      </w:r>
      <w:r w:rsidR="0036041A" w:rsidRPr="001A79CF">
        <w:t>Hank Williams,</w:t>
      </w:r>
      <w:r w:rsidR="007605A8" w:rsidRPr="001A79CF">
        <w:t xml:space="preserve"> Jr. concert T-shirts</w:t>
      </w:r>
      <w:r w:rsidR="001A79CF">
        <w:t xml:space="preserve">, which depicted confederate flags, could not be prevented from being worn just because one single fight had broken </w:t>
      </w:r>
      <w:r w:rsidR="001A79CF" w:rsidRPr="001A79CF">
        <w:t>out the pr</w:t>
      </w:r>
      <w:r w:rsidR="001A79CF" w:rsidRPr="001A79CF">
        <w:t>e</w:t>
      </w:r>
      <w:r w:rsidR="001A79CF" w:rsidRPr="001A79CF">
        <w:t xml:space="preserve">vious day over </w:t>
      </w:r>
      <w:r w:rsidR="005D5F4E">
        <w:t xml:space="preserve">the display </w:t>
      </w:r>
      <w:r w:rsidR="001A79CF" w:rsidRPr="001A79CF">
        <w:t xml:space="preserve">of </w:t>
      </w:r>
      <w:r w:rsidR="005D5F4E">
        <w:t xml:space="preserve">a </w:t>
      </w:r>
      <w:r w:rsidR="001A79CF">
        <w:t>c</w:t>
      </w:r>
      <w:r w:rsidR="001A79CF" w:rsidRPr="001A79CF">
        <w:t>onfederate flag</w:t>
      </w:r>
      <w:r w:rsidR="0036041A" w:rsidRPr="001A79CF">
        <w:t xml:space="preserve">.  </w:t>
      </w:r>
      <w:proofErr w:type="gramStart"/>
      <w:r w:rsidR="0036041A" w:rsidRPr="001A79CF">
        <w:t>246 F.</w:t>
      </w:r>
      <w:r w:rsidR="0036041A" w:rsidRPr="0059151F">
        <w:t>3d at 538</w:t>
      </w:r>
      <w:r w:rsidR="00946465" w:rsidRPr="0059151F">
        <w:t xml:space="preserve"> (6</w:t>
      </w:r>
      <w:r w:rsidR="0024723D" w:rsidRPr="0059151F">
        <w:t>th</w:t>
      </w:r>
      <w:r w:rsidR="00946465" w:rsidRPr="0059151F">
        <w:t xml:space="preserve"> Cir. 2001)</w:t>
      </w:r>
      <w:r w:rsidR="0036041A" w:rsidRPr="0059151F">
        <w:t>.</w:t>
      </w:r>
      <w:proofErr w:type="gramEnd"/>
      <w:r w:rsidR="00196BC1" w:rsidRPr="0059151F">
        <w:fldChar w:fldCharType="begin"/>
      </w:r>
      <w:r w:rsidR="00426B05" w:rsidRPr="0059151F">
        <w:instrText xml:space="preserve"> TA \l " Castorina v. Madison </w:instrText>
      </w:r>
      <w:r w:rsidR="00584591">
        <w:instrText>County Sch. Bd., 246 F.3d 538</w:instrText>
      </w:r>
      <w:r w:rsidR="00426B05" w:rsidRPr="0059151F">
        <w:instrText xml:space="preserve"> (</w:instrText>
      </w:r>
      <w:r w:rsidR="000D32A1" w:rsidRPr="0059151F">
        <w:instrText xml:space="preserve">6th </w:instrText>
      </w:r>
      <w:r w:rsidR="000D32A1">
        <w:instrText xml:space="preserve"> Cir. 2001)." \s "</w:instrText>
      </w:r>
      <w:r w:rsidR="00426B05" w:rsidRPr="0059151F">
        <w:instrText>Castorina</w:instrText>
      </w:r>
      <w:r w:rsidR="00C42DFD" w:rsidRPr="0059151F">
        <w:instrText>" \c 2</w:instrText>
      </w:r>
      <w:r w:rsidR="00426B05" w:rsidRPr="0059151F">
        <w:instrText xml:space="preserve"> </w:instrText>
      </w:r>
      <w:r w:rsidR="00196BC1" w:rsidRPr="0059151F">
        <w:fldChar w:fldCharType="end"/>
      </w:r>
      <w:r w:rsidR="0036041A" w:rsidRPr="0059151F">
        <w:t xml:space="preserve">  </w:t>
      </w:r>
      <w:bookmarkEnd w:id="56"/>
      <w:r w:rsidR="004760B2">
        <w:t xml:space="preserve"> </w:t>
      </w:r>
      <w:r w:rsidR="00B468A6">
        <w:t xml:space="preserve">Finally, </w:t>
      </w:r>
      <w:r w:rsidR="003533A9">
        <w:t xml:space="preserve">a few </w:t>
      </w:r>
      <w:r w:rsidR="00B468A6">
        <w:t xml:space="preserve">courts have found that a </w:t>
      </w:r>
      <w:r w:rsidR="000114F2">
        <w:t>school’s failure to provide</w:t>
      </w:r>
      <w:r w:rsidR="003533A9">
        <w:t xml:space="preserve"> a</w:t>
      </w:r>
      <w:r w:rsidR="000114F2">
        <w:t xml:space="preserve"> </w:t>
      </w:r>
      <w:r w:rsidR="00B468A6">
        <w:t xml:space="preserve">least restrictive means </w:t>
      </w:r>
      <w:r w:rsidR="003533A9">
        <w:t>instructive in evaluating whether a student’s free speech rights have been violated</w:t>
      </w:r>
      <w:r w:rsidR="00B468A6">
        <w:t>.  The District Court of Rhode Isl</w:t>
      </w:r>
      <w:r w:rsidR="003533A9">
        <w:t>and found</w:t>
      </w:r>
      <w:r w:rsidR="00B468A6">
        <w:t xml:space="preserve"> a</w:t>
      </w:r>
      <w:r w:rsidR="00B468A6" w:rsidRPr="004760B2">
        <w:t xml:space="preserve"> public school had violated </w:t>
      </w:r>
      <w:r w:rsidR="003533A9">
        <w:t xml:space="preserve">a </w:t>
      </w:r>
      <w:r w:rsidR="00B468A6" w:rsidRPr="004760B2">
        <w:t>homosexual student’s First Amendment right</w:t>
      </w:r>
      <w:r w:rsidR="003533A9">
        <w:t>s</w:t>
      </w:r>
      <w:r w:rsidR="00B468A6" w:rsidRPr="004760B2">
        <w:t xml:space="preserve"> </w:t>
      </w:r>
      <w:r w:rsidR="00B468A6">
        <w:t xml:space="preserve">by preventing him from bringing his boyfriend to the prom </w:t>
      </w:r>
      <w:r w:rsidR="003533A9">
        <w:t xml:space="preserve">because of concerns stemming from an attack on </w:t>
      </w:r>
      <w:r w:rsidR="00B468A6">
        <w:t>a gay st</w:t>
      </w:r>
      <w:r w:rsidR="00B468A6">
        <w:t>u</w:t>
      </w:r>
      <w:r w:rsidR="00B468A6">
        <w:t xml:space="preserve">dent at the previous prom.  </w:t>
      </w:r>
      <w:r w:rsidR="00B468A6" w:rsidRPr="004760B2">
        <w:t>Fricke v. Lynch</w:t>
      </w:r>
      <w:r w:rsidR="00B468A6">
        <w:t xml:space="preserve">, </w:t>
      </w:r>
      <w:proofErr w:type="gramStart"/>
      <w:r w:rsidR="00613911">
        <w:t xml:space="preserve">491 </w:t>
      </w:r>
      <w:proofErr w:type="spellStart"/>
      <w:r w:rsidR="00613911">
        <w:t>F.Supp</w:t>
      </w:r>
      <w:proofErr w:type="spellEnd"/>
      <w:proofErr w:type="gramEnd"/>
      <w:r w:rsidR="00613911">
        <w:t xml:space="preserve">. </w:t>
      </w:r>
      <w:proofErr w:type="gramStart"/>
      <w:r w:rsidR="00613911">
        <w:t>381 (R.I. Dist. Ct.</w:t>
      </w:r>
      <w:r w:rsidR="00B468A6" w:rsidRPr="004760B2">
        <w:t xml:space="preserve"> 1980)</w:t>
      </w:r>
      <w:r w:rsidR="00B468A6">
        <w:t>.</w:t>
      </w:r>
      <w:proofErr w:type="gramEnd"/>
      <w:r w:rsidR="00196BC1">
        <w:fldChar w:fldCharType="begin"/>
      </w:r>
      <w:r w:rsidR="005D2FF9">
        <w:instrText xml:space="preserve"> TA \l "</w:instrText>
      </w:r>
      <w:r w:rsidR="005D2FF9" w:rsidRPr="00A06E18">
        <w:instrText>Fricke v. Lynch, 491 F.Supp. 381 (</w:instrText>
      </w:r>
      <w:r w:rsidR="00613911">
        <w:instrText>R.I. Dist. Ct.</w:instrText>
      </w:r>
      <w:r w:rsidR="00613911" w:rsidRPr="004760B2">
        <w:instrText xml:space="preserve"> </w:instrText>
      </w:r>
      <w:r w:rsidR="005D2FF9" w:rsidRPr="00A06E18">
        <w:instrText>1980).</w:instrText>
      </w:r>
      <w:r w:rsidR="005D2FF9">
        <w:instrText xml:space="preserve">" \s "Fricke" \c 3 </w:instrText>
      </w:r>
      <w:r w:rsidR="00196BC1">
        <w:fldChar w:fldCharType="end"/>
      </w:r>
      <w:r w:rsidR="00B468A6">
        <w:t xml:space="preserve">  </w:t>
      </w:r>
      <w:r w:rsidR="0047589D">
        <w:t>The c</w:t>
      </w:r>
      <w:r w:rsidR="00B468A6" w:rsidRPr="004760B2">
        <w:t xml:space="preserve">ourt </w:t>
      </w:r>
      <w:r w:rsidR="003533A9">
        <w:t>found</w:t>
      </w:r>
      <w:r w:rsidR="00B468A6" w:rsidRPr="004760B2">
        <w:t xml:space="preserve"> </w:t>
      </w:r>
      <w:r w:rsidR="003533A9">
        <w:t>the school’s concern</w:t>
      </w:r>
      <w:r w:rsidR="00670869">
        <w:t>s</w:t>
      </w:r>
      <w:r w:rsidR="003533A9">
        <w:t xml:space="preserve"> wanting since </w:t>
      </w:r>
      <w:r w:rsidR="00670869">
        <w:t xml:space="preserve">they </w:t>
      </w:r>
      <w:r w:rsidR="00B468A6">
        <w:t xml:space="preserve">could have </w:t>
      </w:r>
      <w:r w:rsidR="00670869">
        <w:t xml:space="preserve">easily used </w:t>
      </w:r>
      <w:r w:rsidR="00B468A6">
        <w:t>a lesser restrictive means by providing security</w:t>
      </w:r>
      <w:r w:rsidR="00670869">
        <w:t xml:space="preserve"> at the dance</w:t>
      </w:r>
      <w:r w:rsidR="00B468A6" w:rsidRPr="004760B2">
        <w:t xml:space="preserve">. </w:t>
      </w:r>
      <w:r w:rsidR="00B468A6">
        <w:t xml:space="preserve"> </w:t>
      </w:r>
      <w:proofErr w:type="gramStart"/>
      <w:r w:rsidR="00B468A6" w:rsidRPr="004760B2">
        <w:rPr>
          <w:i/>
        </w:rPr>
        <w:t>Id.</w:t>
      </w:r>
      <w:r w:rsidR="00B468A6">
        <w:t xml:space="preserve"> at 386.</w:t>
      </w:r>
      <w:proofErr w:type="gramEnd"/>
      <w:r w:rsidR="00B468A6">
        <w:t xml:space="preserve">  </w:t>
      </w:r>
    </w:p>
    <w:p w:rsidR="00F81E9B" w:rsidRPr="00453614" w:rsidRDefault="0059151F" w:rsidP="008408E3">
      <w:pPr>
        <w:spacing w:line="480" w:lineRule="auto"/>
        <w:ind w:firstLine="360"/>
        <w:rPr>
          <w:rFonts w:cs="Arial"/>
          <w:bCs/>
          <w:sz w:val="24"/>
          <w:szCs w:val="24"/>
        </w:rPr>
      </w:pPr>
      <w:r>
        <w:rPr>
          <w:sz w:val="24"/>
          <w:szCs w:val="24"/>
        </w:rPr>
        <w:t xml:space="preserve">Principal Hunt has failed to show </w:t>
      </w:r>
      <w:r w:rsidR="007955E8">
        <w:rPr>
          <w:sz w:val="24"/>
          <w:szCs w:val="24"/>
        </w:rPr>
        <w:t xml:space="preserve">an </w:t>
      </w:r>
      <w:r>
        <w:rPr>
          <w:sz w:val="24"/>
          <w:szCs w:val="24"/>
        </w:rPr>
        <w:t xml:space="preserve">association between Wadsworth’s T-shirt and </w:t>
      </w:r>
      <w:r w:rsidRPr="00F8531B">
        <w:rPr>
          <w:sz w:val="24"/>
          <w:szCs w:val="24"/>
        </w:rPr>
        <w:t>past incidents of disruption</w:t>
      </w:r>
      <w:r w:rsidR="003533A9">
        <w:rPr>
          <w:sz w:val="24"/>
          <w:szCs w:val="24"/>
        </w:rPr>
        <w:t>, at-least one fight does not rise to the level of a</w:t>
      </w:r>
      <w:r w:rsidR="003533A9" w:rsidRPr="00F8531B">
        <w:rPr>
          <w:sz w:val="24"/>
          <w:szCs w:val="24"/>
        </w:rPr>
        <w:t xml:space="preserve"> m</w:t>
      </w:r>
      <w:r w:rsidR="003533A9" w:rsidRPr="00F8531B">
        <w:rPr>
          <w:sz w:val="24"/>
          <w:szCs w:val="24"/>
        </w:rPr>
        <w:t>a</w:t>
      </w:r>
      <w:r w:rsidR="003533A9" w:rsidRPr="00F8531B">
        <w:rPr>
          <w:sz w:val="24"/>
          <w:szCs w:val="24"/>
        </w:rPr>
        <w:lastRenderedPageBreak/>
        <w:t>terial and substantial</w:t>
      </w:r>
      <w:r w:rsidR="003533A9">
        <w:rPr>
          <w:sz w:val="24"/>
          <w:szCs w:val="24"/>
        </w:rPr>
        <w:t xml:space="preserve"> disruption, and she has been more concerned with preventing the speech tha</w:t>
      </w:r>
      <w:r w:rsidR="00670869">
        <w:rPr>
          <w:sz w:val="24"/>
          <w:szCs w:val="24"/>
        </w:rPr>
        <w:t>n</w:t>
      </w:r>
      <w:r w:rsidR="003533A9">
        <w:rPr>
          <w:sz w:val="24"/>
          <w:szCs w:val="24"/>
        </w:rPr>
        <w:t xml:space="preserve"> calming disruptions</w:t>
      </w:r>
      <w:r w:rsidRPr="00F8531B">
        <w:rPr>
          <w:sz w:val="24"/>
          <w:szCs w:val="24"/>
        </w:rPr>
        <w:t>.  Principal Hunt states tha</w:t>
      </w:r>
      <w:r w:rsidRPr="0059151F">
        <w:rPr>
          <w:sz w:val="24"/>
          <w:szCs w:val="24"/>
        </w:rPr>
        <w:t>t “due to the inc</w:t>
      </w:r>
      <w:r w:rsidRPr="0059151F">
        <w:rPr>
          <w:sz w:val="24"/>
          <w:szCs w:val="24"/>
        </w:rPr>
        <w:t>i</w:t>
      </w:r>
      <w:r w:rsidRPr="0059151F">
        <w:rPr>
          <w:sz w:val="24"/>
          <w:szCs w:val="24"/>
        </w:rPr>
        <w:t>dents at school related to the previous attempt to lower the drinking age in Cente</w:t>
      </w:r>
      <w:r w:rsidRPr="0059151F">
        <w:rPr>
          <w:sz w:val="24"/>
          <w:szCs w:val="24"/>
        </w:rPr>
        <w:t>n</w:t>
      </w:r>
      <w:r w:rsidRPr="0059151F">
        <w:rPr>
          <w:sz w:val="24"/>
          <w:szCs w:val="24"/>
        </w:rPr>
        <w:t>nial</w:t>
      </w:r>
      <w:proofErr w:type="gramStart"/>
      <w:r w:rsidRPr="0059151F">
        <w:rPr>
          <w:sz w:val="24"/>
          <w:szCs w:val="24"/>
        </w:rPr>
        <w:t>…[</w:t>
      </w:r>
      <w:proofErr w:type="gramEnd"/>
      <w:r w:rsidRPr="0059151F">
        <w:rPr>
          <w:sz w:val="24"/>
          <w:szCs w:val="24"/>
        </w:rPr>
        <w:t xml:space="preserve">she] foresaw that additional disruption would occur if Jimmy were allowed to continue to wear his T-shirt at school.”  </w:t>
      </w:r>
      <w:proofErr w:type="gramStart"/>
      <w:r w:rsidRPr="0059151F">
        <w:rPr>
          <w:sz w:val="24"/>
          <w:szCs w:val="24"/>
        </w:rPr>
        <w:t>(</w:t>
      </w:r>
      <w:r w:rsidR="003A22C7">
        <w:rPr>
          <w:sz w:val="24"/>
          <w:szCs w:val="24"/>
        </w:rPr>
        <w:t>R. 3</w:t>
      </w:r>
      <w:r w:rsidRPr="0059151F">
        <w:rPr>
          <w:sz w:val="24"/>
          <w:szCs w:val="24"/>
        </w:rPr>
        <w:t xml:space="preserve"> ¶ 7.)</w:t>
      </w:r>
      <w:proofErr w:type="gramEnd"/>
      <w:r w:rsidRPr="0059151F">
        <w:rPr>
          <w:sz w:val="24"/>
          <w:szCs w:val="24"/>
        </w:rPr>
        <w:t xml:space="preserve">  </w:t>
      </w:r>
      <w:r>
        <w:rPr>
          <w:sz w:val="24"/>
          <w:szCs w:val="24"/>
        </w:rPr>
        <w:t xml:space="preserve">The single disruptive incident she </w:t>
      </w:r>
      <w:r w:rsidRPr="0059151F">
        <w:rPr>
          <w:sz w:val="24"/>
          <w:szCs w:val="24"/>
        </w:rPr>
        <w:t xml:space="preserve">describes </w:t>
      </w:r>
      <w:r>
        <w:rPr>
          <w:sz w:val="24"/>
          <w:szCs w:val="24"/>
        </w:rPr>
        <w:t xml:space="preserve">is </w:t>
      </w:r>
      <w:r w:rsidRPr="0059151F">
        <w:rPr>
          <w:sz w:val="24"/>
          <w:szCs w:val="24"/>
        </w:rPr>
        <w:t>“at least one fight,” on sch</w:t>
      </w:r>
      <w:r w:rsidR="007955E8">
        <w:rPr>
          <w:sz w:val="24"/>
          <w:szCs w:val="24"/>
        </w:rPr>
        <w:t>ool grounds caused by the</w:t>
      </w:r>
      <w:r w:rsidRPr="0059151F">
        <w:rPr>
          <w:sz w:val="24"/>
          <w:szCs w:val="24"/>
        </w:rPr>
        <w:t xml:space="preserve"> “high emo</w:t>
      </w:r>
      <w:r>
        <w:rPr>
          <w:sz w:val="24"/>
          <w:szCs w:val="24"/>
        </w:rPr>
        <w:t xml:space="preserve">tions” </w:t>
      </w:r>
      <w:r w:rsidR="007955E8">
        <w:rPr>
          <w:sz w:val="24"/>
          <w:szCs w:val="24"/>
        </w:rPr>
        <w:t xml:space="preserve">surrounding the legislation.  </w:t>
      </w:r>
      <w:proofErr w:type="gramStart"/>
      <w:r w:rsidRPr="0059151F">
        <w:rPr>
          <w:sz w:val="24"/>
          <w:szCs w:val="24"/>
        </w:rPr>
        <w:t>(</w:t>
      </w:r>
      <w:r w:rsidR="003A22C7" w:rsidRPr="003A22C7">
        <w:rPr>
          <w:i/>
          <w:sz w:val="24"/>
          <w:szCs w:val="24"/>
        </w:rPr>
        <w:t>Id.</w:t>
      </w:r>
      <w:r w:rsidRPr="0059151F">
        <w:rPr>
          <w:sz w:val="24"/>
          <w:szCs w:val="24"/>
        </w:rPr>
        <w:t xml:space="preserve"> ¶ 5.)</w:t>
      </w:r>
      <w:proofErr w:type="gramEnd"/>
      <w:r w:rsidRPr="0059151F">
        <w:rPr>
          <w:sz w:val="24"/>
          <w:szCs w:val="24"/>
        </w:rPr>
        <w:t xml:space="preserve">  </w:t>
      </w:r>
      <w:r w:rsidR="00670869">
        <w:rPr>
          <w:sz w:val="24"/>
          <w:szCs w:val="24"/>
        </w:rPr>
        <w:t xml:space="preserve">This goes further than the </w:t>
      </w:r>
      <w:r w:rsidR="000B2B73">
        <w:rPr>
          <w:sz w:val="24"/>
          <w:szCs w:val="24"/>
        </w:rPr>
        <w:t xml:space="preserve">leap in </w:t>
      </w:r>
      <w:proofErr w:type="spellStart"/>
      <w:r w:rsidR="000B2B73" w:rsidRPr="0059151F">
        <w:rPr>
          <w:rFonts w:cs="Arial"/>
          <w:bCs/>
          <w:i/>
          <w:sz w:val="24"/>
          <w:szCs w:val="24"/>
        </w:rPr>
        <w:t>Sypniew</w:t>
      </w:r>
      <w:r w:rsidR="000B2B73" w:rsidRPr="0059151F">
        <w:rPr>
          <w:rFonts w:cs="Arial"/>
          <w:bCs/>
          <w:i/>
          <w:sz w:val="24"/>
          <w:szCs w:val="24"/>
        </w:rPr>
        <w:t>s</w:t>
      </w:r>
      <w:r w:rsidR="000B2B73" w:rsidRPr="0059151F">
        <w:rPr>
          <w:rFonts w:cs="Arial"/>
          <w:bCs/>
          <w:i/>
          <w:sz w:val="24"/>
          <w:szCs w:val="24"/>
        </w:rPr>
        <w:t>ki</w:t>
      </w:r>
      <w:proofErr w:type="spellEnd"/>
      <w:r w:rsidR="000B2B73">
        <w:rPr>
          <w:rFonts w:cs="Arial"/>
          <w:bCs/>
          <w:sz w:val="24"/>
          <w:szCs w:val="24"/>
        </w:rPr>
        <w:t xml:space="preserve"> </w:t>
      </w:r>
      <w:r w:rsidR="00670869">
        <w:rPr>
          <w:rFonts w:cs="Arial"/>
          <w:bCs/>
          <w:sz w:val="24"/>
          <w:szCs w:val="24"/>
        </w:rPr>
        <w:t xml:space="preserve">by </w:t>
      </w:r>
      <w:r w:rsidR="000B2B73">
        <w:rPr>
          <w:rFonts w:cs="Arial"/>
          <w:bCs/>
          <w:sz w:val="24"/>
          <w:szCs w:val="24"/>
        </w:rPr>
        <w:t>associating the term redneck with previous disruptions by a gang called the Hicks</w:t>
      </w:r>
      <w:r w:rsidR="000B2B73" w:rsidRPr="000D32A1">
        <w:rPr>
          <w:sz w:val="24"/>
          <w:szCs w:val="24"/>
        </w:rPr>
        <w:t xml:space="preserve">.  </w:t>
      </w:r>
      <w:proofErr w:type="gramStart"/>
      <w:r w:rsidR="000B2B73" w:rsidRPr="000D32A1">
        <w:rPr>
          <w:rFonts w:cs="Arial"/>
          <w:bCs/>
          <w:sz w:val="24"/>
          <w:szCs w:val="24"/>
        </w:rPr>
        <w:t>307 F.3d 243.</w:t>
      </w:r>
      <w:proofErr w:type="gramEnd"/>
      <w:r w:rsidR="00196BC1" w:rsidRPr="000D32A1">
        <w:rPr>
          <w:rFonts w:cs="Arial"/>
          <w:bCs/>
          <w:sz w:val="24"/>
          <w:szCs w:val="24"/>
        </w:rPr>
        <w:fldChar w:fldCharType="begin"/>
      </w:r>
      <w:r w:rsidR="000B2B73" w:rsidRPr="000D32A1">
        <w:rPr>
          <w:sz w:val="24"/>
          <w:szCs w:val="24"/>
        </w:rPr>
        <w:instrText xml:space="preserve"> TA \s "</w:instrText>
      </w:r>
      <w:r w:rsidR="000B2B73" w:rsidRPr="000D32A1">
        <w:rPr>
          <w:rFonts w:cs="Arial"/>
          <w:bCs/>
          <w:sz w:val="24"/>
          <w:szCs w:val="24"/>
        </w:rPr>
        <w:instrText>Sypniewski</w:instrText>
      </w:r>
      <w:r w:rsidR="000B2B73" w:rsidRPr="000D32A1">
        <w:rPr>
          <w:sz w:val="24"/>
          <w:szCs w:val="24"/>
        </w:rPr>
        <w:instrText xml:space="preserve">" </w:instrText>
      </w:r>
      <w:r w:rsidR="00196BC1" w:rsidRPr="000D32A1">
        <w:rPr>
          <w:rFonts w:cs="Arial"/>
          <w:bCs/>
          <w:sz w:val="24"/>
          <w:szCs w:val="24"/>
        </w:rPr>
        <w:fldChar w:fldCharType="end"/>
      </w:r>
      <w:r w:rsidR="000B2B73" w:rsidRPr="000D32A1">
        <w:rPr>
          <w:rFonts w:cs="Arial"/>
          <w:bCs/>
          <w:sz w:val="24"/>
          <w:szCs w:val="24"/>
        </w:rPr>
        <w:t xml:space="preserve">  </w:t>
      </w:r>
      <w:r w:rsidR="000B2B73" w:rsidRPr="000D32A1">
        <w:rPr>
          <w:sz w:val="24"/>
          <w:szCs w:val="24"/>
        </w:rPr>
        <w:t xml:space="preserve">It is odd logic to ban a form of speech because it is a </w:t>
      </w:r>
      <w:r w:rsidR="00892DD0" w:rsidRPr="000D32A1">
        <w:rPr>
          <w:sz w:val="24"/>
          <w:szCs w:val="24"/>
        </w:rPr>
        <w:t>point of view</w:t>
      </w:r>
      <w:r w:rsidR="00422B6E" w:rsidRPr="000D32A1">
        <w:rPr>
          <w:sz w:val="24"/>
          <w:szCs w:val="24"/>
        </w:rPr>
        <w:t xml:space="preserve"> related to </w:t>
      </w:r>
      <w:r w:rsidR="00892DD0" w:rsidRPr="000D32A1">
        <w:rPr>
          <w:sz w:val="24"/>
          <w:szCs w:val="24"/>
        </w:rPr>
        <w:t>certain legislation;</w:t>
      </w:r>
      <w:r w:rsidR="00422B6E" w:rsidRPr="000D32A1">
        <w:rPr>
          <w:sz w:val="24"/>
          <w:szCs w:val="24"/>
        </w:rPr>
        <w:t xml:space="preserve"> </w:t>
      </w:r>
      <w:r w:rsidR="00892DD0" w:rsidRPr="000D32A1">
        <w:rPr>
          <w:sz w:val="24"/>
          <w:szCs w:val="24"/>
        </w:rPr>
        <w:t xml:space="preserve">and, </w:t>
      </w:r>
      <w:r w:rsidR="00422B6E" w:rsidRPr="000D32A1">
        <w:rPr>
          <w:sz w:val="24"/>
          <w:szCs w:val="24"/>
        </w:rPr>
        <w:t>th</w:t>
      </w:r>
      <w:r w:rsidR="00422B6E">
        <w:rPr>
          <w:sz w:val="24"/>
          <w:szCs w:val="24"/>
        </w:rPr>
        <w:t>e legislation had p</w:t>
      </w:r>
      <w:r w:rsidR="00892DD0">
        <w:rPr>
          <w:sz w:val="24"/>
          <w:szCs w:val="24"/>
        </w:rPr>
        <w:t>reviously created high emotions;</w:t>
      </w:r>
      <w:r w:rsidR="00422B6E">
        <w:rPr>
          <w:sz w:val="24"/>
          <w:szCs w:val="24"/>
        </w:rPr>
        <w:t xml:space="preserve"> and in turn</w:t>
      </w:r>
      <w:r w:rsidR="00892DD0">
        <w:rPr>
          <w:sz w:val="24"/>
          <w:szCs w:val="24"/>
        </w:rPr>
        <w:t>,</w:t>
      </w:r>
      <w:r w:rsidR="00422B6E">
        <w:rPr>
          <w:sz w:val="24"/>
          <w:szCs w:val="24"/>
        </w:rPr>
        <w:t xml:space="preserve"> the high emotions had led to at least one high school fight.  </w:t>
      </w:r>
      <w:r w:rsidR="00453614">
        <w:rPr>
          <w:rFonts w:cs="Arial"/>
          <w:bCs/>
          <w:sz w:val="24"/>
          <w:szCs w:val="24"/>
        </w:rPr>
        <w:t>The</w:t>
      </w:r>
      <w:r w:rsidR="00892DD0">
        <w:rPr>
          <w:rFonts w:cs="Arial"/>
          <w:bCs/>
          <w:sz w:val="24"/>
          <w:szCs w:val="24"/>
        </w:rPr>
        <w:t>re</w:t>
      </w:r>
      <w:r w:rsidR="00453614">
        <w:rPr>
          <w:rFonts w:cs="Arial"/>
          <w:bCs/>
          <w:sz w:val="24"/>
          <w:szCs w:val="24"/>
        </w:rPr>
        <w:t xml:space="preserve"> </w:t>
      </w:r>
      <w:r w:rsidR="00476A82">
        <w:rPr>
          <w:rFonts w:cs="Arial"/>
          <w:bCs/>
          <w:sz w:val="24"/>
          <w:szCs w:val="24"/>
        </w:rPr>
        <w:t xml:space="preserve">are </w:t>
      </w:r>
      <w:r w:rsidR="00453614">
        <w:rPr>
          <w:rFonts w:cs="Arial"/>
          <w:bCs/>
          <w:sz w:val="24"/>
          <w:szCs w:val="24"/>
        </w:rPr>
        <w:t xml:space="preserve">numerous mitigating factors </w:t>
      </w:r>
      <w:r w:rsidR="00892DD0">
        <w:rPr>
          <w:rFonts w:cs="Arial"/>
          <w:bCs/>
          <w:sz w:val="24"/>
          <w:szCs w:val="24"/>
        </w:rPr>
        <w:t xml:space="preserve">in high schools </w:t>
      </w:r>
      <w:r w:rsidR="00453614">
        <w:rPr>
          <w:rFonts w:cs="Arial"/>
          <w:bCs/>
          <w:sz w:val="24"/>
          <w:szCs w:val="24"/>
        </w:rPr>
        <w:t>causing heightened emotio</w:t>
      </w:r>
      <w:r w:rsidR="00453614">
        <w:rPr>
          <w:rFonts w:cs="Arial"/>
          <w:bCs/>
          <w:sz w:val="24"/>
          <w:szCs w:val="24"/>
        </w:rPr>
        <w:t>n</w:t>
      </w:r>
      <w:r w:rsidR="00453614">
        <w:rPr>
          <w:rFonts w:cs="Arial"/>
          <w:bCs/>
          <w:sz w:val="24"/>
          <w:szCs w:val="24"/>
        </w:rPr>
        <w:t>al atmosphere</w:t>
      </w:r>
      <w:r w:rsidR="00670869">
        <w:rPr>
          <w:rFonts w:cs="Arial"/>
          <w:bCs/>
          <w:sz w:val="24"/>
          <w:szCs w:val="24"/>
        </w:rPr>
        <w:t>s</w:t>
      </w:r>
      <w:r w:rsidR="00453614">
        <w:rPr>
          <w:rFonts w:cs="Arial"/>
          <w:bCs/>
          <w:sz w:val="24"/>
          <w:szCs w:val="24"/>
        </w:rPr>
        <w:t xml:space="preserve">.  </w:t>
      </w:r>
      <w:r w:rsidR="00892DD0">
        <w:rPr>
          <w:sz w:val="24"/>
          <w:szCs w:val="24"/>
        </w:rPr>
        <w:t xml:space="preserve">By this </w:t>
      </w:r>
      <w:r w:rsidRPr="0059151F">
        <w:rPr>
          <w:sz w:val="24"/>
          <w:szCs w:val="24"/>
        </w:rPr>
        <w:t>argument</w:t>
      </w:r>
      <w:r w:rsidR="00892DD0">
        <w:rPr>
          <w:sz w:val="24"/>
          <w:szCs w:val="24"/>
        </w:rPr>
        <w:t>,</w:t>
      </w:r>
      <w:r w:rsidRPr="0059151F">
        <w:rPr>
          <w:sz w:val="24"/>
          <w:szCs w:val="24"/>
        </w:rPr>
        <w:t xml:space="preserve"> the school’s suppression of </w:t>
      </w:r>
      <w:r w:rsidR="007960BA">
        <w:rPr>
          <w:sz w:val="24"/>
          <w:szCs w:val="24"/>
        </w:rPr>
        <w:t>a specific expression</w:t>
      </w:r>
      <w:r w:rsidRPr="0059151F">
        <w:rPr>
          <w:sz w:val="24"/>
          <w:szCs w:val="24"/>
        </w:rPr>
        <w:t xml:space="preserve"> </w:t>
      </w:r>
      <w:r w:rsidR="007960BA">
        <w:rPr>
          <w:sz w:val="24"/>
          <w:szCs w:val="24"/>
        </w:rPr>
        <w:t xml:space="preserve">should not be allowed if it </w:t>
      </w:r>
      <w:r w:rsidR="00670869">
        <w:rPr>
          <w:sz w:val="24"/>
          <w:szCs w:val="24"/>
        </w:rPr>
        <w:t xml:space="preserve">could contribute to </w:t>
      </w:r>
      <w:r w:rsidRPr="0059151F">
        <w:rPr>
          <w:sz w:val="24"/>
          <w:szCs w:val="24"/>
        </w:rPr>
        <w:t>heightened emo</w:t>
      </w:r>
      <w:r w:rsidR="00422B6E">
        <w:rPr>
          <w:sz w:val="24"/>
          <w:szCs w:val="24"/>
        </w:rPr>
        <w:t>tions.</w:t>
      </w:r>
      <w:r>
        <w:rPr>
          <w:sz w:val="24"/>
          <w:szCs w:val="24"/>
        </w:rPr>
        <w:t xml:space="preserve">  </w:t>
      </w:r>
      <w:r w:rsidR="00670869">
        <w:rPr>
          <w:sz w:val="24"/>
          <w:szCs w:val="24"/>
        </w:rPr>
        <w:t xml:space="preserve">The connection between </w:t>
      </w:r>
      <w:r w:rsidR="00453614">
        <w:rPr>
          <w:sz w:val="24"/>
          <w:szCs w:val="24"/>
        </w:rPr>
        <w:t xml:space="preserve">Wadsworth’s T-shirt and </w:t>
      </w:r>
      <w:r w:rsidR="00422B6E">
        <w:rPr>
          <w:sz w:val="24"/>
          <w:szCs w:val="24"/>
        </w:rPr>
        <w:t>any previous fights at the school</w:t>
      </w:r>
      <w:r w:rsidR="00670869">
        <w:rPr>
          <w:sz w:val="24"/>
          <w:szCs w:val="24"/>
        </w:rPr>
        <w:t xml:space="preserve"> is tenuous at best</w:t>
      </w:r>
      <w:r w:rsidR="001F6CF9" w:rsidRPr="0059151F">
        <w:rPr>
          <w:sz w:val="24"/>
          <w:szCs w:val="24"/>
        </w:rPr>
        <w:t xml:space="preserve">.  </w:t>
      </w:r>
      <w:r>
        <w:rPr>
          <w:sz w:val="24"/>
          <w:szCs w:val="24"/>
        </w:rPr>
        <w:t xml:space="preserve">Furthermore, even if it can be determined </w:t>
      </w:r>
      <w:r w:rsidR="00422B6E">
        <w:rPr>
          <w:sz w:val="24"/>
          <w:szCs w:val="24"/>
        </w:rPr>
        <w:t xml:space="preserve">there is some </w:t>
      </w:r>
      <w:r w:rsidR="003533A9">
        <w:rPr>
          <w:sz w:val="24"/>
          <w:szCs w:val="24"/>
        </w:rPr>
        <w:t>association;</w:t>
      </w:r>
      <w:r w:rsidR="007960BA">
        <w:rPr>
          <w:sz w:val="24"/>
          <w:szCs w:val="24"/>
        </w:rPr>
        <w:t xml:space="preserve"> “at least” one school fight does not warrant the suppression of </w:t>
      </w:r>
      <w:r w:rsidR="007960BA" w:rsidRPr="0059151F">
        <w:rPr>
          <w:sz w:val="24"/>
          <w:szCs w:val="24"/>
        </w:rPr>
        <w:t>First Amendment right</w:t>
      </w:r>
      <w:r w:rsidR="007960BA" w:rsidRPr="001D6061">
        <w:rPr>
          <w:sz w:val="24"/>
          <w:szCs w:val="24"/>
        </w:rPr>
        <w:t>s</w:t>
      </w:r>
      <w:r w:rsidR="007960BA">
        <w:rPr>
          <w:sz w:val="24"/>
          <w:szCs w:val="24"/>
        </w:rPr>
        <w:t>,</w:t>
      </w:r>
      <w:r w:rsidR="00422B6E">
        <w:rPr>
          <w:sz w:val="24"/>
          <w:szCs w:val="24"/>
        </w:rPr>
        <w:t xml:space="preserve"> as </w:t>
      </w:r>
      <w:r w:rsidR="00456190" w:rsidRPr="0059151F">
        <w:rPr>
          <w:sz w:val="24"/>
          <w:szCs w:val="24"/>
        </w:rPr>
        <w:t xml:space="preserve">the court determined in </w:t>
      </w:r>
      <w:proofErr w:type="spellStart"/>
      <w:r w:rsidR="00456190" w:rsidRPr="0059151F">
        <w:rPr>
          <w:i/>
          <w:sz w:val="24"/>
          <w:szCs w:val="24"/>
        </w:rPr>
        <w:t>Castorina</w:t>
      </w:r>
      <w:proofErr w:type="spellEnd"/>
      <w:r w:rsidR="00321F86" w:rsidRPr="001D6061">
        <w:rPr>
          <w:sz w:val="24"/>
          <w:szCs w:val="24"/>
        </w:rPr>
        <w:t xml:space="preserve">.  </w:t>
      </w:r>
      <w:proofErr w:type="gramStart"/>
      <w:r w:rsidR="00BE668A" w:rsidRPr="00B479C8">
        <w:rPr>
          <w:sz w:val="24"/>
          <w:szCs w:val="24"/>
        </w:rPr>
        <w:t>246 F.3d at 538.</w:t>
      </w:r>
      <w:proofErr w:type="gramEnd"/>
      <w:r w:rsidR="00196BC1" w:rsidRPr="00B479C8">
        <w:rPr>
          <w:sz w:val="24"/>
          <w:szCs w:val="24"/>
        </w:rPr>
        <w:fldChar w:fldCharType="begin"/>
      </w:r>
      <w:r w:rsidR="00B479C8" w:rsidRPr="00B479C8">
        <w:rPr>
          <w:sz w:val="24"/>
          <w:szCs w:val="24"/>
        </w:rPr>
        <w:instrText xml:space="preserve"> TA \s "Castorina" </w:instrText>
      </w:r>
      <w:r w:rsidR="00196BC1" w:rsidRPr="00B479C8">
        <w:rPr>
          <w:sz w:val="24"/>
          <w:szCs w:val="24"/>
        </w:rPr>
        <w:fldChar w:fldCharType="end"/>
      </w:r>
      <w:r w:rsidR="00BE668A" w:rsidRPr="00B479C8">
        <w:rPr>
          <w:sz w:val="24"/>
          <w:szCs w:val="24"/>
        </w:rPr>
        <w:t xml:space="preserve">  </w:t>
      </w:r>
      <w:r w:rsidR="00670869">
        <w:rPr>
          <w:sz w:val="24"/>
          <w:szCs w:val="24"/>
        </w:rPr>
        <w:t>Many forms of speech can inst</w:t>
      </w:r>
      <w:r w:rsidR="00670869">
        <w:rPr>
          <w:sz w:val="24"/>
          <w:szCs w:val="24"/>
        </w:rPr>
        <w:t>i</w:t>
      </w:r>
      <w:r w:rsidR="00670869">
        <w:rPr>
          <w:sz w:val="24"/>
          <w:szCs w:val="24"/>
        </w:rPr>
        <w:t xml:space="preserve">gate a single high school fight; stemming from themes of love, jealousy, competition, and insecurity.  </w:t>
      </w:r>
      <w:r w:rsidR="008A1B17" w:rsidRPr="00B479C8">
        <w:rPr>
          <w:sz w:val="24"/>
          <w:szCs w:val="24"/>
        </w:rPr>
        <w:t xml:space="preserve">Finally, there is no evidence that Principal Hunt tried to mitigate </w:t>
      </w:r>
      <w:r w:rsidR="008A1B17" w:rsidRPr="00B479C8">
        <w:rPr>
          <w:sz w:val="24"/>
          <w:szCs w:val="24"/>
        </w:rPr>
        <w:lastRenderedPageBreak/>
        <w:t>any disruptio</w:t>
      </w:r>
      <w:r w:rsidR="003533A9">
        <w:rPr>
          <w:sz w:val="24"/>
          <w:szCs w:val="24"/>
        </w:rPr>
        <w:t xml:space="preserve">ns caused by the t-shirt nor did she </w:t>
      </w:r>
      <w:r w:rsidR="008A1B17">
        <w:rPr>
          <w:sz w:val="24"/>
          <w:szCs w:val="24"/>
        </w:rPr>
        <w:t xml:space="preserve">provide Wadsworth </w:t>
      </w:r>
      <w:r w:rsidR="003533A9">
        <w:rPr>
          <w:sz w:val="24"/>
          <w:szCs w:val="24"/>
        </w:rPr>
        <w:t xml:space="preserve">with </w:t>
      </w:r>
      <w:r w:rsidR="008A1B17">
        <w:rPr>
          <w:sz w:val="24"/>
          <w:szCs w:val="24"/>
        </w:rPr>
        <w:t>any i</w:t>
      </w:r>
      <w:r w:rsidR="008A1B17">
        <w:rPr>
          <w:sz w:val="24"/>
          <w:szCs w:val="24"/>
        </w:rPr>
        <w:t>n</w:t>
      </w:r>
      <w:r w:rsidR="008A1B17">
        <w:rPr>
          <w:sz w:val="24"/>
          <w:szCs w:val="24"/>
        </w:rPr>
        <w:t xml:space="preserve">struction on </w:t>
      </w:r>
      <w:r w:rsidR="000114F2">
        <w:rPr>
          <w:sz w:val="24"/>
          <w:szCs w:val="24"/>
        </w:rPr>
        <w:t xml:space="preserve">a </w:t>
      </w:r>
      <w:r w:rsidR="008A1B17">
        <w:rPr>
          <w:sz w:val="24"/>
          <w:szCs w:val="24"/>
        </w:rPr>
        <w:t>less dis</w:t>
      </w:r>
      <w:r w:rsidR="000114F2">
        <w:rPr>
          <w:sz w:val="24"/>
          <w:szCs w:val="24"/>
        </w:rPr>
        <w:t>ruptive way</w:t>
      </w:r>
      <w:r w:rsidR="003533A9">
        <w:rPr>
          <w:sz w:val="24"/>
          <w:szCs w:val="24"/>
        </w:rPr>
        <w:t xml:space="preserve"> to present his message.  </w:t>
      </w:r>
    </w:p>
    <w:p w:rsidR="00BD2C05" w:rsidRPr="00F70FB3" w:rsidRDefault="00F70FB3" w:rsidP="0047589D">
      <w:pPr>
        <w:pStyle w:val="Text"/>
        <w:rPr>
          <w:b/>
        </w:rPr>
      </w:pPr>
      <w:r w:rsidRPr="00F70FB3">
        <w:t xml:space="preserve">Principal Hunt could not reasonably determine a “material and substantial” forecast disruption because </w:t>
      </w:r>
      <w:r w:rsidR="00D371D1">
        <w:t>she had been more concerned with preventing the speech than preventing forecast disruptions,</w:t>
      </w:r>
      <w:r w:rsidR="00D371D1" w:rsidRPr="00670869">
        <w:t xml:space="preserve"> </w:t>
      </w:r>
      <w:r w:rsidR="00D371D1">
        <w:t>at-least one fight does not rise to the level of a</w:t>
      </w:r>
      <w:r w:rsidR="00D371D1" w:rsidRPr="00F8531B">
        <w:t xml:space="preserve"> material and substantial</w:t>
      </w:r>
      <w:r w:rsidR="00D371D1">
        <w:t xml:space="preserve"> disruption, and she has failed to show an assoc</w:t>
      </w:r>
      <w:r w:rsidR="00D371D1">
        <w:t>i</w:t>
      </w:r>
      <w:r w:rsidR="00D371D1">
        <w:t>ation between Wadsworth’s T-shirt and past fights.</w:t>
      </w:r>
    </w:p>
    <w:p w:rsidR="00F70FB3" w:rsidRPr="00F70FB3" w:rsidRDefault="00F70FB3" w:rsidP="00D723B8">
      <w:pPr>
        <w:pStyle w:val="Sub-subheading"/>
        <w:spacing w:beforeLines="100" w:after="240"/>
        <w:ind w:left="720" w:firstLine="0"/>
        <w:rPr>
          <w:kern w:val="2"/>
        </w:rPr>
      </w:pPr>
    </w:p>
    <w:p w:rsidR="00604EBE" w:rsidRPr="00AB4DD2" w:rsidRDefault="00044B1C" w:rsidP="00D723B8">
      <w:pPr>
        <w:pStyle w:val="Sub-subheading"/>
        <w:numPr>
          <w:ilvl w:val="0"/>
          <w:numId w:val="9"/>
        </w:numPr>
        <w:spacing w:beforeLines="100" w:after="240"/>
        <w:rPr>
          <w:kern w:val="2"/>
        </w:rPr>
      </w:pPr>
      <w:bookmarkStart w:id="69" w:name="_Toc224778822"/>
      <w:bookmarkStart w:id="70" w:name="_Toc224795071"/>
      <w:bookmarkStart w:id="71" w:name="_Toc224798534"/>
      <w:bookmarkStart w:id="72" w:name="_Toc225215926"/>
      <w:r>
        <w:t>Principal Hunt</w:t>
      </w:r>
      <w:r w:rsidR="003F0667" w:rsidRPr="003F0667">
        <w:t xml:space="preserve"> could not determine a</w:t>
      </w:r>
      <w:r w:rsidR="004760B2">
        <w:t>n</w:t>
      </w:r>
      <w:r w:rsidR="00C27894">
        <w:t xml:space="preserve"> </w:t>
      </w:r>
      <w:r w:rsidR="00BE668A">
        <w:t>i</w:t>
      </w:r>
      <w:r w:rsidR="00BE668A" w:rsidRPr="00B91365">
        <w:t>mping</w:t>
      </w:r>
      <w:r w:rsidR="004760B2">
        <w:t>ement</w:t>
      </w:r>
      <w:r w:rsidR="00BE668A" w:rsidRPr="00B91365">
        <w:t xml:space="preserve"> on rights of other students because </w:t>
      </w:r>
      <w:r w:rsidR="00BD248A">
        <w:t>all</w:t>
      </w:r>
      <w:r w:rsidR="00BE668A">
        <w:t xml:space="preserve"> </w:t>
      </w:r>
      <w:r w:rsidR="003F0667">
        <w:t xml:space="preserve">viewpoints about the ballot initiative are </w:t>
      </w:r>
      <w:r w:rsidR="00BE668A" w:rsidRPr="00B91365">
        <w:t>widely spread.</w:t>
      </w:r>
      <w:bookmarkEnd w:id="69"/>
      <w:bookmarkEnd w:id="70"/>
      <w:bookmarkEnd w:id="71"/>
      <w:bookmarkEnd w:id="72"/>
    </w:p>
    <w:p w:rsidR="00FE0421" w:rsidRDefault="003F0667" w:rsidP="008408E3">
      <w:pPr>
        <w:pStyle w:val="Text"/>
      </w:pPr>
      <w:r>
        <w:t>For a s</w:t>
      </w:r>
      <w:r w:rsidR="00740EA8" w:rsidRPr="00740EA8">
        <w:t>ch</w:t>
      </w:r>
      <w:r>
        <w:t xml:space="preserve">ool </w:t>
      </w:r>
      <w:r w:rsidR="00740EA8" w:rsidRPr="00740EA8">
        <w:t xml:space="preserve">to justify </w:t>
      </w:r>
      <w:r w:rsidR="007960BA">
        <w:t xml:space="preserve">the </w:t>
      </w:r>
      <w:r w:rsidR="00740EA8" w:rsidRPr="00740EA8">
        <w:t xml:space="preserve">prohibition of a particular expression of </w:t>
      </w:r>
      <w:r w:rsidR="007960BA">
        <w:t>[speech]</w:t>
      </w:r>
      <w:r w:rsidR="00740EA8" w:rsidRPr="00740EA8">
        <w:t>, it must b</w:t>
      </w:r>
      <w:r w:rsidR="00740EA8" w:rsidRPr="00FE0421">
        <w:t>e able to show that its action was caused by something more than a mere d</w:t>
      </w:r>
      <w:r w:rsidR="00740EA8" w:rsidRPr="00FE0421">
        <w:t>e</w:t>
      </w:r>
      <w:r w:rsidR="00740EA8" w:rsidRPr="00FE0421">
        <w:t>sire to avoid the discomfort and unpleasantness that always accompany an unpop</w:t>
      </w:r>
      <w:r w:rsidR="00740EA8" w:rsidRPr="00FE0421">
        <w:t>u</w:t>
      </w:r>
      <w:r w:rsidR="00740EA8" w:rsidRPr="00FE0421">
        <w:t xml:space="preserve">lar viewpoint.”  </w:t>
      </w:r>
      <w:proofErr w:type="gramStart"/>
      <w:r w:rsidR="005954B7" w:rsidRPr="00FE0421">
        <w:t>393 U.S. 503, 509 (1969).</w:t>
      </w:r>
      <w:proofErr w:type="gramEnd"/>
      <w:r w:rsidR="00196BC1" w:rsidRPr="00FE0421">
        <w:fldChar w:fldCharType="begin"/>
      </w:r>
      <w:r w:rsidR="00426B05" w:rsidRPr="00FE0421">
        <w:instrText xml:space="preserve"> TA \s "Tinker" </w:instrText>
      </w:r>
      <w:r w:rsidR="00196BC1" w:rsidRPr="00FE0421">
        <w:fldChar w:fldCharType="end"/>
      </w:r>
    </w:p>
    <w:p w:rsidR="0097144D" w:rsidRPr="00FE0421" w:rsidRDefault="00825F32" w:rsidP="008408E3">
      <w:pPr>
        <w:pStyle w:val="Text"/>
      </w:pPr>
      <w:r w:rsidRPr="00FE0421">
        <w:t xml:space="preserve">The District </w:t>
      </w:r>
      <w:r w:rsidR="00604EBE" w:rsidRPr="00FE0421">
        <w:t xml:space="preserve">court </w:t>
      </w:r>
      <w:r w:rsidRPr="00FE0421">
        <w:t xml:space="preserve">in </w:t>
      </w:r>
      <w:r w:rsidRPr="00FE0421">
        <w:rPr>
          <w:i/>
        </w:rPr>
        <w:t>Bowler v. Town of Hudson</w:t>
      </w:r>
      <w:r w:rsidRPr="00FE0421">
        <w:t xml:space="preserve"> determined </w:t>
      </w:r>
      <w:r w:rsidR="001E5E30" w:rsidRPr="00FE0421">
        <w:t xml:space="preserve">a </w:t>
      </w:r>
      <w:r w:rsidRPr="00FE0421">
        <w:t>poster with a URL link to violent im</w:t>
      </w:r>
      <w:r w:rsidR="00604EBE" w:rsidRPr="00FE0421">
        <w:t xml:space="preserve">ages did </w:t>
      </w:r>
      <w:r w:rsidRPr="00FE0421">
        <w:t xml:space="preserve">not </w:t>
      </w:r>
      <w:r w:rsidR="00AB0C04" w:rsidRPr="00FE0421">
        <w:t xml:space="preserve">impinge on the rights of others </w:t>
      </w:r>
      <w:r w:rsidR="00604EBE" w:rsidRPr="00FE0421">
        <w:t>because the link was wide</w:t>
      </w:r>
      <w:r w:rsidR="00AB0C04" w:rsidRPr="00FE0421">
        <w:t>ly spread</w:t>
      </w:r>
      <w:r w:rsidR="00FE0421">
        <w:t xml:space="preserve"> </w:t>
      </w:r>
      <w:r w:rsidR="001E5E30" w:rsidRPr="00FE0421">
        <w:t xml:space="preserve">and </w:t>
      </w:r>
      <w:r w:rsidR="00AB0C04" w:rsidRPr="00FE0421">
        <w:t xml:space="preserve">it </w:t>
      </w:r>
      <w:r w:rsidR="001E5E30" w:rsidRPr="00FE0421">
        <w:t>did not create a tort liability</w:t>
      </w:r>
      <w:r w:rsidRPr="00FE0421">
        <w:t xml:space="preserve">.  </w:t>
      </w:r>
      <w:proofErr w:type="gramStart"/>
      <w:r w:rsidR="007C7201" w:rsidRPr="00FE0421">
        <w:rPr>
          <w:i/>
        </w:rPr>
        <w:t>See</w:t>
      </w:r>
      <w:r w:rsidR="007C7201" w:rsidRPr="00FE0421">
        <w:t xml:space="preserve"> 514 F. Supp. 2d 168 (</w:t>
      </w:r>
      <w:r w:rsidR="00613911">
        <w:t>Mass. Dist. Ct.</w:t>
      </w:r>
      <w:r w:rsidR="007C7201" w:rsidRPr="00FE0421">
        <w:t xml:space="preserve"> 2007).</w:t>
      </w:r>
      <w:proofErr w:type="gramEnd"/>
      <w:r w:rsidR="00196BC1" w:rsidRPr="00FE0421">
        <w:fldChar w:fldCharType="begin"/>
      </w:r>
      <w:r w:rsidR="00C42DFD" w:rsidRPr="00FE0421">
        <w:instrText xml:space="preserve"> TA \l "Bowler v. Town of Hudson, 514 F. Supp. 2d 168 </w:instrText>
      </w:r>
      <w:r w:rsidR="00613911" w:rsidRPr="00FE0421">
        <w:instrText>(</w:instrText>
      </w:r>
      <w:r w:rsidR="00613911">
        <w:instrText>Mass. Dist. Ct.</w:instrText>
      </w:r>
      <w:r w:rsidR="00613911" w:rsidRPr="00FE0421">
        <w:instrText xml:space="preserve"> 2007)</w:instrText>
      </w:r>
      <w:r w:rsidR="00C42DFD" w:rsidRPr="00FE0421">
        <w:instrText xml:space="preserve">." \s "Bowler" \c 3 </w:instrText>
      </w:r>
      <w:r w:rsidR="00196BC1" w:rsidRPr="00FE0421">
        <w:fldChar w:fldCharType="end"/>
      </w:r>
      <w:r w:rsidR="007C7201" w:rsidRPr="00FE0421">
        <w:t xml:space="preserve">  </w:t>
      </w:r>
      <w:r w:rsidRPr="00FE0421">
        <w:t xml:space="preserve">A </w:t>
      </w:r>
      <w:r w:rsidR="00604EBE" w:rsidRPr="00FE0421">
        <w:t xml:space="preserve">high school </w:t>
      </w:r>
      <w:r w:rsidRPr="00FE0421">
        <w:t xml:space="preserve">club put up posters which had a link to </w:t>
      </w:r>
      <w:r w:rsidR="00604EBE" w:rsidRPr="00FE0421">
        <w:t xml:space="preserve">a </w:t>
      </w:r>
      <w:r w:rsidRPr="00FE0421">
        <w:t xml:space="preserve">website, </w:t>
      </w:r>
      <w:r w:rsidR="003E3318" w:rsidRPr="00FE0421">
        <w:t xml:space="preserve">which in-turn contained </w:t>
      </w:r>
      <w:r w:rsidRPr="00FE0421">
        <w:t xml:space="preserve">a link to graphic video footage of hostage beheadings.  </w:t>
      </w:r>
      <w:proofErr w:type="gramStart"/>
      <w:r w:rsidR="007C7201" w:rsidRPr="00FE0421">
        <w:rPr>
          <w:i/>
        </w:rPr>
        <w:t>Id.</w:t>
      </w:r>
      <w:r w:rsidR="007C7201" w:rsidRPr="00FE0421">
        <w:t xml:space="preserve"> at </w:t>
      </w:r>
      <w:r w:rsidR="00621433" w:rsidRPr="00FE0421">
        <w:t>172.</w:t>
      </w:r>
      <w:proofErr w:type="gramEnd"/>
      <w:r w:rsidR="00621433" w:rsidRPr="00FE0421">
        <w:t xml:space="preserve">  </w:t>
      </w:r>
      <w:r w:rsidR="00604EBE" w:rsidRPr="00FE0421">
        <w:t xml:space="preserve">The school removed </w:t>
      </w:r>
      <w:r w:rsidR="00674251" w:rsidRPr="00FE0421">
        <w:t xml:space="preserve">the images </w:t>
      </w:r>
      <w:r w:rsidR="003E3318" w:rsidRPr="00FE0421">
        <w:t xml:space="preserve">because of the sensitivities of </w:t>
      </w:r>
      <w:r w:rsidR="00674251" w:rsidRPr="00FE0421">
        <w:t>other st</w:t>
      </w:r>
      <w:r w:rsidR="00674251" w:rsidRPr="00FE0421">
        <w:t>u</w:t>
      </w:r>
      <w:r w:rsidR="00674251" w:rsidRPr="00FE0421">
        <w:t>dents</w:t>
      </w:r>
      <w:r w:rsidR="00604EBE" w:rsidRPr="00FE0421">
        <w:t xml:space="preserve">.  </w:t>
      </w:r>
      <w:proofErr w:type="gramStart"/>
      <w:r w:rsidR="00621433" w:rsidRPr="00FE0421">
        <w:rPr>
          <w:i/>
        </w:rPr>
        <w:t>Id.</w:t>
      </w:r>
      <w:r w:rsidR="00621433" w:rsidRPr="00FE0421">
        <w:t xml:space="preserve"> at 178.</w:t>
      </w:r>
      <w:proofErr w:type="gramEnd"/>
      <w:r w:rsidR="00621433" w:rsidRPr="00FE0421">
        <w:t xml:space="preserve">  </w:t>
      </w:r>
      <w:r w:rsidR="00604EBE" w:rsidRPr="00FE0421">
        <w:t xml:space="preserve">The court </w:t>
      </w:r>
      <w:r w:rsidR="00674251" w:rsidRPr="00FE0421">
        <w:t xml:space="preserve">granted that the images were offensive but </w:t>
      </w:r>
      <w:r w:rsidR="00604EBE" w:rsidRPr="00FE0421">
        <w:t xml:space="preserve">determined </w:t>
      </w:r>
      <w:r w:rsidR="003E3318" w:rsidRPr="00FE0421">
        <w:lastRenderedPageBreak/>
        <w:t xml:space="preserve">that </w:t>
      </w:r>
      <w:r w:rsidR="00674251" w:rsidRPr="00FE0421">
        <w:t xml:space="preserve">they </w:t>
      </w:r>
      <w:r w:rsidRPr="00FE0421">
        <w:t xml:space="preserve">did not </w:t>
      </w:r>
      <w:r w:rsidR="00674251" w:rsidRPr="00FE0421">
        <w:t xml:space="preserve">impinge upon the rights of others </w:t>
      </w:r>
      <w:r w:rsidRPr="00FE0421">
        <w:t xml:space="preserve">because </w:t>
      </w:r>
      <w:r w:rsidR="003E3318" w:rsidRPr="00FE0421">
        <w:t>of a URL</w:t>
      </w:r>
      <w:r w:rsidR="001C0CBE" w:rsidRPr="00FE0421">
        <w:t>’</w:t>
      </w:r>
      <w:r w:rsidR="003E3318" w:rsidRPr="00FE0421">
        <w:t xml:space="preserve">s </w:t>
      </w:r>
      <w:r w:rsidRPr="00FE0421">
        <w:t>wid</w:t>
      </w:r>
      <w:r w:rsidR="003E3318" w:rsidRPr="00FE0421">
        <w:t>e avail</w:t>
      </w:r>
      <w:r w:rsidR="003E3318" w:rsidRPr="00FE0421">
        <w:t>a</w:t>
      </w:r>
      <w:r w:rsidR="003E3318" w:rsidRPr="00FE0421">
        <w:t>bility</w:t>
      </w:r>
      <w:r w:rsidR="00304529" w:rsidRPr="00FE0421">
        <w:t xml:space="preserve"> </w:t>
      </w:r>
      <w:r w:rsidR="001D6061">
        <w:t xml:space="preserve">and </w:t>
      </w:r>
      <w:r w:rsidR="007960BA">
        <w:t xml:space="preserve">they </w:t>
      </w:r>
      <w:r w:rsidR="001D6061">
        <w:t>would not be</w:t>
      </w:r>
      <w:r w:rsidR="003E3318" w:rsidRPr="00FE0421">
        <w:t xml:space="preserve"> </w:t>
      </w:r>
      <w:r w:rsidR="00304529" w:rsidRPr="00FE0421">
        <w:t>“capable of triggering tort liability.”</w:t>
      </w:r>
      <w:r w:rsidR="00621433" w:rsidRPr="00FE0421">
        <w:t xml:space="preserve">  </w:t>
      </w:r>
      <w:r w:rsidR="00621433" w:rsidRPr="00FE0421">
        <w:rPr>
          <w:i/>
        </w:rPr>
        <w:t>Id.</w:t>
      </w:r>
      <w:r w:rsidR="00621433" w:rsidRPr="00FE0421">
        <w:t xml:space="preserve"> at 176-178</w:t>
      </w:r>
      <w:r w:rsidR="00FE0421">
        <w:t>.</w:t>
      </w:r>
      <w:r w:rsidRPr="00FE0421">
        <w:t xml:space="preserve">  </w:t>
      </w:r>
      <w:r w:rsidR="00FE0421">
        <w:t xml:space="preserve">The court in </w:t>
      </w:r>
      <w:r w:rsidR="00FE0421" w:rsidRPr="00FE0421">
        <w:rPr>
          <w:i/>
        </w:rPr>
        <w:t>Bowler</w:t>
      </w:r>
      <w:r w:rsidR="00FE0421">
        <w:t xml:space="preserve"> had concerns that the sensitivities to the </w:t>
      </w:r>
      <w:r w:rsidR="00FE0421" w:rsidRPr="00FE0421">
        <w:t xml:space="preserve">videos </w:t>
      </w:r>
      <w:r w:rsidR="00FE0421">
        <w:t xml:space="preserve">could be used as a pretext </w:t>
      </w:r>
      <w:r w:rsidR="00FE0421" w:rsidRPr="00FE0421">
        <w:t>to censor the Club's controversial politi</w:t>
      </w:r>
      <w:r w:rsidR="00FE0421">
        <w:t xml:space="preserve">cal views.  </w:t>
      </w:r>
      <w:proofErr w:type="gramStart"/>
      <w:r w:rsidR="00FE0421" w:rsidRPr="00FE0421">
        <w:rPr>
          <w:i/>
        </w:rPr>
        <w:t>Id.</w:t>
      </w:r>
      <w:r w:rsidR="00FE0421">
        <w:t xml:space="preserve"> at </w:t>
      </w:r>
      <w:r w:rsidR="00FE0421" w:rsidRPr="00FE0421">
        <w:t>182</w:t>
      </w:r>
      <w:r w:rsidR="00FE0421">
        <w:t>.</w:t>
      </w:r>
      <w:proofErr w:type="gramEnd"/>
      <w:r w:rsidR="00196BC1">
        <w:fldChar w:fldCharType="begin"/>
      </w:r>
      <w:r w:rsidR="00B479C8">
        <w:instrText xml:space="preserve"> TA \s "Bowler" </w:instrText>
      </w:r>
      <w:r w:rsidR="00196BC1">
        <w:fldChar w:fldCharType="end"/>
      </w:r>
    </w:p>
    <w:p w:rsidR="001D6061" w:rsidRDefault="00FE0421" w:rsidP="008408E3">
      <w:pPr>
        <w:pStyle w:val="Text"/>
      </w:pPr>
      <w:r>
        <w:t xml:space="preserve">Wadsworth’s T-shirt should not be singled out because the viewpoints about the proposed legislation to lower the drinking age are widely available and sensitivities to </w:t>
      </w:r>
      <w:r w:rsidR="00892DD0">
        <w:t xml:space="preserve">his </w:t>
      </w:r>
      <w:r>
        <w:t xml:space="preserve">political </w:t>
      </w:r>
      <w:r w:rsidR="00892DD0">
        <w:t xml:space="preserve">message </w:t>
      </w:r>
      <w:r>
        <w:t xml:space="preserve">would not provoke tort liability.  </w:t>
      </w:r>
      <w:r w:rsidR="001D6061">
        <w:t>T</w:t>
      </w:r>
      <w:r w:rsidRPr="00FE0421">
        <w:t>he ballot initiative was state wide, it had received extensive press coverage, several teachers dedicated classroom time to discussing it</w:t>
      </w:r>
      <w:r>
        <w:t xml:space="preserve">, </w:t>
      </w:r>
      <w:r w:rsidR="00BA3058">
        <w:t>it had been compared to a high school student’s u</w:t>
      </w:r>
      <w:r w:rsidR="00BA3058">
        <w:t>n</w:t>
      </w:r>
      <w:r w:rsidR="00BA3058">
        <w:t>fortunate alcohol related death, and the school had used the death of the student in its freshmen orientations to warn about the abuses of alcohol</w:t>
      </w:r>
      <w:r w:rsidRPr="00FE0421">
        <w:t>.  (</w:t>
      </w:r>
      <w:r w:rsidR="003A22C7">
        <w:t>R. 3</w:t>
      </w:r>
      <w:r w:rsidRPr="00FE0421">
        <w:t xml:space="preserve"> ¶ </w:t>
      </w:r>
      <w:r>
        <w:t>1-5</w:t>
      </w:r>
      <w:r w:rsidRPr="00FE0421">
        <w:t xml:space="preserve">).  </w:t>
      </w:r>
      <w:r w:rsidR="00892DD0">
        <w:t>The le</w:t>
      </w:r>
      <w:r w:rsidR="00892DD0">
        <w:t>g</w:t>
      </w:r>
      <w:r w:rsidR="00892DD0">
        <w:t>islation was a widely debated issue in and out of the school, and o</w:t>
      </w:r>
      <w:r w:rsidR="00BA3058">
        <w:t xml:space="preserve">ut </w:t>
      </w:r>
      <w:r w:rsidR="00422B6E">
        <w:t xml:space="preserve">of all </w:t>
      </w:r>
      <w:r w:rsidR="00892DD0">
        <w:t xml:space="preserve">the </w:t>
      </w:r>
      <w:r w:rsidR="00BA3058">
        <w:t>di</w:t>
      </w:r>
      <w:r w:rsidR="00BA3058">
        <w:t>s</w:t>
      </w:r>
      <w:r w:rsidR="00BA3058">
        <w:t>cussion</w:t>
      </w:r>
      <w:r w:rsidR="00422B6E">
        <w:t>s</w:t>
      </w:r>
      <w:r w:rsidR="00BA3058">
        <w:t xml:space="preserve"> in relation to both the ballot initiative and the death of th</w:t>
      </w:r>
      <w:r w:rsidR="00BA3058" w:rsidRPr="00BA3058">
        <w:t xml:space="preserve">e high school student, Wadsworth’s </w:t>
      </w:r>
      <w:r w:rsidR="00892DD0">
        <w:t xml:space="preserve">political message </w:t>
      </w:r>
      <w:r w:rsidR="00BA3058" w:rsidRPr="00BA3058">
        <w:t xml:space="preserve">is singled out.  </w:t>
      </w:r>
      <w:r w:rsidR="00BA3058">
        <w:t xml:space="preserve">While </w:t>
      </w:r>
      <w:r w:rsidR="00892DD0">
        <w:t xml:space="preserve">this brief </w:t>
      </w:r>
      <w:r w:rsidR="00BA3058">
        <w:t>do</w:t>
      </w:r>
      <w:r w:rsidR="00892DD0">
        <w:t>es</w:t>
      </w:r>
      <w:r w:rsidR="00BA3058">
        <w:t xml:space="preserve"> not wish to imply</w:t>
      </w:r>
      <w:r w:rsidR="00892DD0">
        <w:t xml:space="preserve"> Principal Hunt used the sensitive students as</w:t>
      </w:r>
      <w:r w:rsidR="00BA3058">
        <w:t xml:space="preserve"> a</w:t>
      </w:r>
      <w:r w:rsidR="00BA3058" w:rsidRPr="00BA3058">
        <w:t xml:space="preserve"> </w:t>
      </w:r>
      <w:r w:rsidR="00BA3058">
        <w:t>pretext</w:t>
      </w:r>
      <w:r w:rsidR="00BA3058" w:rsidRPr="00BA3058">
        <w:t xml:space="preserve"> </w:t>
      </w:r>
      <w:r w:rsidR="00892DD0">
        <w:t>to banning</w:t>
      </w:r>
      <w:r w:rsidR="00BA3058" w:rsidRPr="00BA3058">
        <w:t xml:space="preserve"> Wadsworth</w:t>
      </w:r>
      <w:r w:rsidR="00892DD0">
        <w:t>’s</w:t>
      </w:r>
      <w:r w:rsidR="00BA3058" w:rsidRPr="00BA3058">
        <w:t xml:space="preserve"> message</w:t>
      </w:r>
      <w:r w:rsidR="00892DD0">
        <w:t>, the danger does exist</w:t>
      </w:r>
      <w:r w:rsidR="00BA3058" w:rsidRPr="00BA3058">
        <w:t>.</w:t>
      </w:r>
      <w:r w:rsidR="00BA3058">
        <w:t xml:space="preserve">  Students like all citizens have exp</w:t>
      </w:r>
      <w:r w:rsidR="00BA3058">
        <w:t>e</w:t>
      </w:r>
      <w:r w:rsidR="00BA3058">
        <w:t>riences that create personal sensitivities to</w:t>
      </w:r>
      <w:r w:rsidR="00422B6E">
        <w:t>wards</w:t>
      </w:r>
      <w:r w:rsidR="00BA3058">
        <w:t xml:space="preserve"> many subjects involving legisl</w:t>
      </w:r>
      <w:r w:rsidR="00BA3058">
        <w:t>a</w:t>
      </w:r>
      <w:r w:rsidR="00BA3058">
        <w:t xml:space="preserve">tion including war, abortion, the death penalty, traffic laws, sexual orientation, marriage, divorce, school funding, </w:t>
      </w:r>
      <w:r w:rsidR="00670869">
        <w:t>and race</w:t>
      </w:r>
      <w:r w:rsidR="0075229D">
        <w:t xml:space="preserve">; and </w:t>
      </w:r>
      <w:r w:rsidR="0075229D" w:rsidRPr="00892DD0">
        <w:t xml:space="preserve">the school needs to show more than just a </w:t>
      </w:r>
      <w:r w:rsidR="0075229D">
        <w:t xml:space="preserve">single </w:t>
      </w:r>
      <w:r w:rsidR="0075229D" w:rsidRPr="00892DD0">
        <w:t xml:space="preserve">student leaving early for the day to justify violating a student’s right </w:t>
      </w:r>
      <w:r w:rsidR="00670869">
        <w:t xml:space="preserve">to </w:t>
      </w:r>
      <w:r w:rsidR="00476A82">
        <w:lastRenderedPageBreak/>
        <w:t>discuss these political issues</w:t>
      </w:r>
      <w:r w:rsidR="0075229D" w:rsidRPr="00892DD0">
        <w:t>.</w:t>
      </w:r>
      <w:r w:rsidR="0075229D">
        <w:t xml:space="preserve">  </w:t>
      </w:r>
      <w:r w:rsidR="001D6061" w:rsidRPr="001D6061">
        <w:t xml:space="preserve">The school </w:t>
      </w:r>
      <w:r w:rsidR="001D6061">
        <w:t>district has failed to show impingement on the rights of other students that could be associated with Wadsworth’s t-shirt.</w:t>
      </w:r>
    </w:p>
    <w:p w:rsidR="00F70FB3" w:rsidRPr="007960BA" w:rsidRDefault="003F0667" w:rsidP="008408E3">
      <w:pPr>
        <w:pStyle w:val="Text"/>
      </w:pPr>
      <w:r>
        <w:t xml:space="preserve">Because </w:t>
      </w:r>
      <w:r w:rsidR="007960BA">
        <w:t>the school district has failed to show any substantial or material cu</w:t>
      </w:r>
      <w:r w:rsidR="007960BA">
        <w:t>r</w:t>
      </w:r>
      <w:r w:rsidR="007960BA">
        <w:t xml:space="preserve">rent disruptions, any substantial or material past disruptions, or any substantial or material impingement on the rights of students; the </w:t>
      </w:r>
      <w:r w:rsidR="003F45D7">
        <w:t xml:space="preserve">South Park School District </w:t>
      </w:r>
      <w:r w:rsidR="007960BA">
        <w:t xml:space="preserve">has </w:t>
      </w:r>
      <w:r w:rsidR="003F45D7">
        <w:t xml:space="preserve">violated </w:t>
      </w:r>
      <w:r w:rsidR="007960BA">
        <w:t>Wadsworth’s</w:t>
      </w:r>
      <w:r>
        <w:t xml:space="preserve"> </w:t>
      </w:r>
      <w:r w:rsidRPr="004851D2">
        <w:t>First Amendment rights b</w:t>
      </w:r>
      <w:r>
        <w:t xml:space="preserve">y preventing him from wearing </w:t>
      </w:r>
      <w:r w:rsidRPr="004851D2">
        <w:t>his shirt</w:t>
      </w:r>
      <w:bookmarkStart w:id="73" w:name="_Toc222415035"/>
      <w:r w:rsidR="00D9713E">
        <w:t>.</w:t>
      </w:r>
    </w:p>
    <w:p w:rsidR="0076778C" w:rsidRPr="005B34C0" w:rsidRDefault="00A00647" w:rsidP="00532A3C">
      <w:pPr>
        <w:pStyle w:val="PointHeading"/>
        <w:numPr>
          <w:ilvl w:val="0"/>
          <w:numId w:val="12"/>
        </w:numPr>
        <w:tabs>
          <w:tab w:val="clear" w:pos="360"/>
          <w:tab w:val="left" w:pos="0"/>
        </w:tabs>
        <w:spacing w:before="240" w:after="240"/>
      </w:pPr>
      <w:bookmarkStart w:id="74" w:name="_Toc222284009"/>
      <w:bookmarkStart w:id="75" w:name="_Toc222284314"/>
      <w:bookmarkStart w:id="76" w:name="_Toc223139499"/>
      <w:bookmarkStart w:id="77" w:name="_Toc224797151"/>
      <w:bookmarkStart w:id="78" w:name="_Toc225135276"/>
      <w:bookmarkStart w:id="79" w:name="_Toc225215927"/>
      <w:bookmarkStart w:id="80" w:name="_Toc224778823"/>
      <w:bookmarkStart w:id="81" w:name="_Toc224798541"/>
      <w:r w:rsidRPr="005B34C0">
        <w:t>THIS COURT SHOULD REVERSE THE DISTRICT COURT FOR THE DISTRICT OF CENTENNIAL’S RULING IN FAVOR OF THE SCHOOL DISTRICT AND ENTERING JUDGMENT FOR PETER S. DUPONT BECAUSE THE SCHOOL DISTRICT’S CENSORSHIP OF DUPONT’S SPEECH IS A VIOLATION OF THE FIRST AMEN</w:t>
      </w:r>
      <w:r w:rsidRPr="005B34C0">
        <w:t>D</w:t>
      </w:r>
      <w:r w:rsidRPr="005B34C0">
        <w:t>MENT TO THE UNITED STATES CONSTITUTION</w:t>
      </w:r>
      <w:r w:rsidR="0076778C" w:rsidRPr="005B34C0">
        <w:t>.</w:t>
      </w:r>
      <w:bookmarkEnd w:id="74"/>
      <w:bookmarkEnd w:id="75"/>
      <w:bookmarkEnd w:id="76"/>
      <w:bookmarkEnd w:id="77"/>
      <w:bookmarkEnd w:id="78"/>
      <w:bookmarkEnd w:id="79"/>
      <w:r w:rsidR="0076778C" w:rsidRPr="005B34C0">
        <w:t xml:space="preserve"> </w:t>
      </w:r>
    </w:p>
    <w:p w:rsidR="0076778C" w:rsidRPr="005B34C0" w:rsidRDefault="0076778C" w:rsidP="0076778C">
      <w:pPr>
        <w:pStyle w:val="Text"/>
      </w:pPr>
      <w:r w:rsidRPr="005B34C0">
        <w:t xml:space="preserve">The Supreme Court has ruled on student First Amendment free speech rights four times. </w:t>
      </w:r>
      <w:r w:rsidRPr="005B34C0">
        <w:rPr>
          <w:i/>
        </w:rPr>
        <w:t>Tinker v. Des Moines Independent Community School District</w:t>
      </w:r>
      <w:r w:rsidRPr="005B34C0">
        <w:t>, the first of the four cases</w:t>
      </w:r>
      <w:r>
        <w:t>, decided</w:t>
      </w:r>
      <w:r w:rsidRPr="005B34C0">
        <w:t xml:space="preserve"> in 1969, established that “[n]either students [n]or teachers shed their constitutional rights to freedom of speech or expression at the schoo</w:t>
      </w:r>
      <w:r w:rsidRPr="005B34C0">
        <w:t>l</w:t>
      </w:r>
      <w:r w:rsidRPr="005B34C0">
        <w:t xml:space="preserve">house gate.” </w:t>
      </w:r>
      <w:proofErr w:type="gramStart"/>
      <w:r w:rsidRPr="005B34C0">
        <w:rPr>
          <w:bCs/>
        </w:rPr>
        <w:t>393 U.S. 503, 506</w:t>
      </w:r>
      <w:r>
        <w:rPr>
          <w:bCs/>
        </w:rPr>
        <w:t xml:space="preserve"> (1969)</w:t>
      </w:r>
      <w:r w:rsidR="00196BC1">
        <w:rPr>
          <w:bCs/>
        </w:rPr>
        <w:fldChar w:fldCharType="begin"/>
      </w:r>
      <w:r w:rsidR="00F6576D">
        <w:instrText xml:space="preserve"> TA \s "Bowler" </w:instrText>
      </w:r>
      <w:r w:rsidR="00196BC1">
        <w:rPr>
          <w:bCs/>
        </w:rPr>
        <w:fldChar w:fldCharType="end"/>
      </w:r>
      <w:r w:rsidRPr="005B34C0">
        <w:rPr>
          <w:bCs/>
        </w:rPr>
        <w:t>.</w:t>
      </w:r>
      <w:proofErr w:type="gramEnd"/>
      <w:r w:rsidRPr="005B34C0">
        <w:t xml:space="preserve"> The </w:t>
      </w:r>
      <w:r w:rsidRPr="005B34C0">
        <w:rPr>
          <w:i/>
        </w:rPr>
        <w:t>Tinker</w:t>
      </w:r>
      <w:r w:rsidRPr="005B34C0">
        <w:t xml:space="preserve"> test held that a student’s right to express an opinion could not be prohibited unless the school could reasonably for</w:t>
      </w:r>
      <w:r w:rsidRPr="005B34C0">
        <w:t>e</w:t>
      </w:r>
      <w:r w:rsidRPr="005B34C0">
        <w:t xml:space="preserve">cast that such expression would lead to substantial or material interference with school activities. </w:t>
      </w:r>
      <w:proofErr w:type="gramStart"/>
      <w:r w:rsidRPr="005B34C0">
        <w:rPr>
          <w:bCs/>
        </w:rPr>
        <w:t>393 U.S. 503</w:t>
      </w:r>
      <w:r w:rsidR="00196BC1">
        <w:rPr>
          <w:bCs/>
        </w:rPr>
        <w:fldChar w:fldCharType="begin"/>
      </w:r>
      <w:r w:rsidR="00F6576D">
        <w:instrText xml:space="preserve"> TA \s "Tinker" </w:instrText>
      </w:r>
      <w:r w:rsidR="00196BC1">
        <w:rPr>
          <w:bCs/>
        </w:rPr>
        <w:fldChar w:fldCharType="end"/>
      </w:r>
      <w:r w:rsidRPr="005B34C0">
        <w:rPr>
          <w:i/>
        </w:rPr>
        <w:t>.</w:t>
      </w:r>
      <w:proofErr w:type="gramEnd"/>
      <w:r w:rsidRPr="005B34C0">
        <w:t xml:space="preserve">  </w:t>
      </w:r>
    </w:p>
    <w:p w:rsidR="0076778C" w:rsidRPr="005B34C0" w:rsidRDefault="0076778C" w:rsidP="0076778C">
      <w:pPr>
        <w:pStyle w:val="Text"/>
      </w:pPr>
      <w:r w:rsidRPr="005B34C0">
        <w:t xml:space="preserve">The next time the Supreme Court reviewed student free speech rights was in </w:t>
      </w:r>
      <w:r w:rsidRPr="005B34C0">
        <w:rPr>
          <w:i/>
        </w:rPr>
        <w:t>B</w:t>
      </w:r>
      <w:r w:rsidRPr="005B34C0">
        <w:rPr>
          <w:i/>
        </w:rPr>
        <w:t>e</w:t>
      </w:r>
      <w:r w:rsidRPr="005B34C0">
        <w:rPr>
          <w:i/>
        </w:rPr>
        <w:t>thel School District v</w:t>
      </w:r>
      <w:r w:rsidR="00D5061B">
        <w:rPr>
          <w:i/>
        </w:rPr>
        <w:t>.</w:t>
      </w:r>
      <w:r w:rsidRPr="005B34C0">
        <w:rPr>
          <w:i/>
        </w:rPr>
        <w:t xml:space="preserve"> Fraser</w:t>
      </w:r>
      <w:r w:rsidRPr="005B34C0">
        <w:t xml:space="preserve">, in 1986. </w:t>
      </w:r>
      <w:proofErr w:type="gramStart"/>
      <w:r w:rsidRPr="005B34C0">
        <w:rPr>
          <w:bCs/>
        </w:rPr>
        <w:t>478 U.S. 675</w:t>
      </w:r>
      <w:r>
        <w:rPr>
          <w:bCs/>
        </w:rPr>
        <w:t xml:space="preserve"> (1986)</w:t>
      </w:r>
      <w:r w:rsidRPr="005B34C0">
        <w:rPr>
          <w:bCs/>
        </w:rPr>
        <w:t>.</w:t>
      </w:r>
      <w:proofErr w:type="gramEnd"/>
      <w:r w:rsidRPr="005B34C0">
        <w:t xml:space="preserve"> The Court tightened the </w:t>
      </w:r>
      <w:r w:rsidRPr="005B34C0">
        <w:rPr>
          <w:i/>
        </w:rPr>
        <w:lastRenderedPageBreak/>
        <w:t>Tinker</w:t>
      </w:r>
      <w:r w:rsidRPr="005B34C0">
        <w:t xml:space="preserve"> test and exempted “lewd and indecent speech” from protected student speech. </w:t>
      </w:r>
      <w:proofErr w:type="gramStart"/>
      <w:r w:rsidRPr="005B34C0">
        <w:rPr>
          <w:i/>
        </w:rPr>
        <w:t>Id.</w:t>
      </w:r>
      <w:r w:rsidRPr="005B34C0">
        <w:t xml:space="preserve"> at 685</w:t>
      </w:r>
      <w:r w:rsidR="00196BC1">
        <w:fldChar w:fldCharType="begin"/>
      </w:r>
      <w:r w:rsidR="00F6576D">
        <w:instrText xml:space="preserve"> TA \s "Bethel" </w:instrText>
      </w:r>
      <w:r w:rsidR="00196BC1">
        <w:fldChar w:fldCharType="end"/>
      </w:r>
      <w:r w:rsidRPr="005B34C0">
        <w:t>.</w:t>
      </w:r>
      <w:proofErr w:type="gramEnd"/>
      <w:r w:rsidRPr="005B34C0">
        <w:t xml:space="preserve"> </w:t>
      </w:r>
    </w:p>
    <w:p w:rsidR="0076778C" w:rsidRPr="00656CA7" w:rsidRDefault="0076778C" w:rsidP="0076778C">
      <w:pPr>
        <w:pStyle w:val="Text"/>
        <w:rPr>
          <w:bCs/>
        </w:rPr>
      </w:pPr>
      <w:r w:rsidRPr="005B34C0">
        <w:t xml:space="preserve"> </w:t>
      </w:r>
      <w:r w:rsidRPr="005B34C0">
        <w:tab/>
        <w:t xml:space="preserve">The </w:t>
      </w:r>
      <w:r w:rsidRPr="005B34C0">
        <w:rPr>
          <w:i/>
        </w:rPr>
        <w:t>Tinker</w:t>
      </w:r>
      <w:r w:rsidRPr="005B34C0">
        <w:t xml:space="preserve"> test was again </w:t>
      </w:r>
      <w:r w:rsidR="00D5061B">
        <w:t>tightened</w:t>
      </w:r>
      <w:r w:rsidRPr="005B34C0">
        <w:t xml:space="preserve"> in </w:t>
      </w:r>
      <w:r w:rsidRPr="005B34C0">
        <w:rPr>
          <w:i/>
        </w:rPr>
        <w:t>Morse v</w:t>
      </w:r>
      <w:r w:rsidR="00D5061B">
        <w:rPr>
          <w:i/>
        </w:rPr>
        <w:t>.</w:t>
      </w:r>
      <w:r w:rsidRPr="005B34C0">
        <w:rPr>
          <w:i/>
        </w:rPr>
        <w:t xml:space="preserve"> Frederick</w:t>
      </w:r>
      <w:r w:rsidRPr="005B34C0">
        <w:t xml:space="preserve">, </w:t>
      </w:r>
      <w:r w:rsidR="00D5061B">
        <w:t xml:space="preserve">decided </w:t>
      </w:r>
      <w:r w:rsidRPr="005B34C0">
        <w:t xml:space="preserve">in 2007. </w:t>
      </w:r>
      <w:proofErr w:type="gramStart"/>
      <w:r w:rsidRPr="00656CA7">
        <w:rPr>
          <w:bCs/>
          <w:i/>
          <w:lang w:bidi="en-US"/>
        </w:rPr>
        <w:t>Morse v. Frederick</w:t>
      </w:r>
      <w:r w:rsidRPr="00656CA7">
        <w:rPr>
          <w:bCs/>
          <w:lang w:bidi="en-US"/>
        </w:rPr>
        <w:t>, ___ U.S. ___, 127 S. Ct. 2618 (2007)</w:t>
      </w:r>
      <w:r w:rsidR="00196BC1">
        <w:rPr>
          <w:bCs/>
          <w:lang w:bidi="en-US"/>
        </w:rPr>
        <w:fldChar w:fldCharType="begin"/>
      </w:r>
      <w:r w:rsidR="00F6576D">
        <w:instrText xml:space="preserve"> TA \s "Morse" </w:instrText>
      </w:r>
      <w:r w:rsidR="00196BC1">
        <w:rPr>
          <w:bCs/>
          <w:lang w:bidi="en-US"/>
        </w:rPr>
        <w:fldChar w:fldCharType="end"/>
      </w:r>
      <w:r w:rsidRPr="00656CA7">
        <w:rPr>
          <w:bCs/>
          <w:lang w:bidi="en-US"/>
        </w:rPr>
        <w:t>.</w:t>
      </w:r>
      <w:proofErr w:type="gramEnd"/>
      <w:r>
        <w:rPr>
          <w:bCs/>
        </w:rPr>
        <w:t xml:space="preserve"> </w:t>
      </w:r>
      <w:r w:rsidRPr="005B34C0">
        <w:rPr>
          <w:bCs/>
        </w:rPr>
        <w:t xml:space="preserve"> </w:t>
      </w:r>
      <w:r w:rsidRPr="005B34C0">
        <w:t xml:space="preserve">In </w:t>
      </w:r>
      <w:r w:rsidRPr="005B34C0">
        <w:rPr>
          <w:i/>
        </w:rPr>
        <w:t>Morse</w:t>
      </w:r>
      <w:r w:rsidRPr="005B34C0">
        <w:t xml:space="preserve">, the Court held that “consistent with the First Amendment… student speech at a school event” can be restricted “when that speech is reasonably viewed as promoting illegal drug use.” </w:t>
      </w:r>
      <w:proofErr w:type="gramStart"/>
      <w:r w:rsidRPr="005B34C0">
        <w:rPr>
          <w:i/>
        </w:rPr>
        <w:t>Id.</w:t>
      </w:r>
      <w:r w:rsidRPr="005B34C0">
        <w:t xml:space="preserve"> at 2625.</w:t>
      </w:r>
      <w:proofErr w:type="gramEnd"/>
      <w:r w:rsidRPr="005B34C0">
        <w:t xml:space="preserve"> </w:t>
      </w:r>
      <w:r w:rsidRPr="005B34C0">
        <w:rPr>
          <w:i/>
        </w:rPr>
        <w:t>Bethel</w:t>
      </w:r>
      <w:r w:rsidRPr="005B34C0">
        <w:t xml:space="preserve"> and </w:t>
      </w:r>
      <w:r w:rsidRPr="005B34C0">
        <w:rPr>
          <w:i/>
        </w:rPr>
        <w:t>Morse</w:t>
      </w:r>
      <w:r w:rsidRPr="005B34C0">
        <w:t xml:space="preserve"> b</w:t>
      </w:r>
      <w:r w:rsidR="00D5061B">
        <w:t xml:space="preserve">oth serve to further articulate, </w:t>
      </w:r>
      <w:r w:rsidRPr="005B34C0">
        <w:t>clarify</w:t>
      </w:r>
      <w:r w:rsidR="00D5061B">
        <w:t>, and tighten</w:t>
      </w:r>
      <w:r w:rsidRPr="005B34C0">
        <w:t xml:space="preserve"> the </w:t>
      </w:r>
      <w:r w:rsidRPr="005B34C0">
        <w:rPr>
          <w:i/>
        </w:rPr>
        <w:t>Tinker</w:t>
      </w:r>
      <w:r w:rsidRPr="005B34C0">
        <w:t xml:space="preserve"> Test.</w:t>
      </w:r>
    </w:p>
    <w:p w:rsidR="0076778C" w:rsidRPr="005B34C0" w:rsidRDefault="00D5061B" w:rsidP="0076778C">
      <w:pPr>
        <w:pStyle w:val="Text"/>
      </w:pPr>
      <w:r>
        <w:tab/>
        <w:t>In 1988’s</w:t>
      </w:r>
      <w:r w:rsidR="0076778C" w:rsidRPr="005B34C0">
        <w:t xml:space="preserve"> </w:t>
      </w:r>
      <w:r w:rsidR="0076778C" w:rsidRPr="005B34C0">
        <w:rPr>
          <w:i/>
        </w:rPr>
        <w:t>Hazelwood School District v</w:t>
      </w:r>
      <w:r>
        <w:rPr>
          <w:i/>
        </w:rPr>
        <w:t>.</w:t>
      </w:r>
      <w:r w:rsidR="0076778C" w:rsidRPr="005B34C0">
        <w:rPr>
          <w:i/>
        </w:rPr>
        <w:t xml:space="preserve"> </w:t>
      </w:r>
      <w:proofErr w:type="spellStart"/>
      <w:r w:rsidR="0076778C" w:rsidRPr="005B34C0">
        <w:rPr>
          <w:i/>
        </w:rPr>
        <w:t>Kuhlmeier</w:t>
      </w:r>
      <w:proofErr w:type="spellEnd"/>
      <w:r w:rsidR="0076778C" w:rsidRPr="005B34C0">
        <w:t xml:space="preserve">, the Supreme Court set out a different test to address what level of control over student speech </w:t>
      </w:r>
      <w:r>
        <w:t>is</w:t>
      </w:r>
      <w:r w:rsidR="0076778C" w:rsidRPr="005B34C0">
        <w:t xml:space="preserve"> allowed when the speech is deemed to be “school sponsored speech.” </w:t>
      </w:r>
      <w:proofErr w:type="gramStart"/>
      <w:r w:rsidR="0076778C" w:rsidRPr="005B34C0">
        <w:rPr>
          <w:bCs/>
        </w:rPr>
        <w:t>484 U.S. 260</w:t>
      </w:r>
      <w:r w:rsidR="0076778C">
        <w:rPr>
          <w:bCs/>
        </w:rPr>
        <w:t xml:space="preserve"> (1988)</w:t>
      </w:r>
      <w:r w:rsidR="00196BC1">
        <w:rPr>
          <w:bCs/>
        </w:rPr>
        <w:fldChar w:fldCharType="begin"/>
      </w:r>
      <w:r w:rsidR="000F3419">
        <w:instrText xml:space="preserve"> TA \s "Hazelwood" </w:instrText>
      </w:r>
      <w:r w:rsidR="00196BC1">
        <w:rPr>
          <w:bCs/>
        </w:rPr>
        <w:fldChar w:fldCharType="end"/>
      </w:r>
      <w:r w:rsidR="0076778C" w:rsidRPr="005B34C0">
        <w:t>.</w:t>
      </w:r>
      <w:proofErr w:type="gramEnd"/>
      <w:r w:rsidR="0076778C" w:rsidRPr="005B34C0">
        <w:t xml:space="preserve"> </w:t>
      </w:r>
      <w:r>
        <w:t xml:space="preserve"> School-</w:t>
      </w:r>
      <w:r w:rsidR="0076778C" w:rsidRPr="005B34C0">
        <w:t xml:space="preserve">sponsored speech occurs in a curricular activity and bears the imprimatur of the school. </w:t>
      </w:r>
      <w:proofErr w:type="gramStart"/>
      <w:r w:rsidR="0076778C">
        <w:rPr>
          <w:i/>
        </w:rPr>
        <w:t xml:space="preserve">Id. </w:t>
      </w:r>
      <w:r w:rsidR="0076778C">
        <w:t>at 271.</w:t>
      </w:r>
      <w:proofErr w:type="gramEnd"/>
      <w:r w:rsidR="0076778C">
        <w:t xml:space="preserve"> </w:t>
      </w:r>
      <w:r w:rsidR="0076778C" w:rsidRPr="005B34C0">
        <w:t xml:space="preserve"> The Supreme Court defines curricular activities broadly, “whet</w:t>
      </w:r>
      <w:r w:rsidR="0076778C" w:rsidRPr="005B34C0">
        <w:t>h</w:t>
      </w:r>
      <w:r w:rsidR="0076778C" w:rsidRPr="005B34C0">
        <w:t>er or not they occur in a traditional classroom setting, so long as they are supervised by faculty members and designed to impart particular knowledge or skills to st</w:t>
      </w:r>
      <w:r w:rsidR="0076778C" w:rsidRPr="005B34C0">
        <w:t>u</w:t>
      </w:r>
      <w:r w:rsidR="0076778C" w:rsidRPr="005B34C0">
        <w:t xml:space="preserve">dent participants and audiences.” </w:t>
      </w:r>
      <w:proofErr w:type="gramStart"/>
      <w:r w:rsidR="0076778C" w:rsidRPr="005B34C0">
        <w:rPr>
          <w:i/>
        </w:rPr>
        <w:t>Id.</w:t>
      </w:r>
      <w:r w:rsidR="0076778C" w:rsidRPr="005B34C0">
        <w:t xml:space="preserve"> at 270.</w:t>
      </w:r>
      <w:proofErr w:type="gramEnd"/>
      <w:r w:rsidR="0076778C" w:rsidRPr="005B34C0">
        <w:t xml:space="preserve"> Speech that bears the imprimatur of the school only has to be speech that “students, parents, and members of the public might reasonably perceive” to be school approved. </w:t>
      </w:r>
      <w:proofErr w:type="gramStart"/>
      <w:r w:rsidR="0076778C" w:rsidRPr="005B34C0">
        <w:rPr>
          <w:i/>
        </w:rPr>
        <w:t>Id.</w:t>
      </w:r>
      <w:r w:rsidR="0076778C" w:rsidRPr="005B34C0">
        <w:t xml:space="preserve"> at 281.</w:t>
      </w:r>
      <w:proofErr w:type="gramEnd"/>
      <w:r w:rsidR="0076778C" w:rsidRPr="005B34C0">
        <w:t xml:space="preserve">  The </w:t>
      </w:r>
      <w:r w:rsidR="0076778C" w:rsidRPr="005B34C0">
        <w:rPr>
          <w:i/>
        </w:rPr>
        <w:t>Hazelwood</w:t>
      </w:r>
      <w:r w:rsidR="0076778C" w:rsidRPr="005B34C0">
        <w:t xml:space="preserve"> test holds “educators do not offend the First Amendment by exercising editorial control over the style and content of student speech in school-sponsored expressive activ</w:t>
      </w:r>
      <w:r w:rsidR="0076778C" w:rsidRPr="005B34C0">
        <w:t>i</w:t>
      </w:r>
      <w:r w:rsidR="0076778C" w:rsidRPr="005B34C0">
        <w:lastRenderedPageBreak/>
        <w:t>ties so long as their actions are reasonably related to legitimate pedagogical co</w:t>
      </w:r>
      <w:r w:rsidR="0076778C" w:rsidRPr="005B34C0">
        <w:t>n</w:t>
      </w:r>
      <w:r w:rsidR="0076778C" w:rsidRPr="005B34C0">
        <w:t xml:space="preserve">cerns.” </w:t>
      </w:r>
      <w:proofErr w:type="gramStart"/>
      <w:r w:rsidR="0076778C" w:rsidRPr="005B34C0">
        <w:rPr>
          <w:i/>
        </w:rPr>
        <w:t>Id.</w:t>
      </w:r>
      <w:r w:rsidR="0076778C" w:rsidRPr="005B34C0">
        <w:t xml:space="preserve"> at 273</w:t>
      </w:r>
      <w:r w:rsidR="00196BC1">
        <w:fldChar w:fldCharType="begin"/>
      </w:r>
      <w:r w:rsidR="00F6576D">
        <w:instrText xml:space="preserve"> TA \s "Hazelwood" </w:instrText>
      </w:r>
      <w:r w:rsidR="00196BC1">
        <w:fldChar w:fldCharType="end"/>
      </w:r>
      <w:r w:rsidR="0076778C" w:rsidRPr="005B34C0">
        <w:t>.</w:t>
      </w:r>
      <w:proofErr w:type="gramEnd"/>
      <w:r w:rsidR="0076778C" w:rsidRPr="005B34C0">
        <w:t xml:space="preserve">  </w:t>
      </w:r>
    </w:p>
    <w:p w:rsidR="0076778C" w:rsidRPr="005B34C0" w:rsidRDefault="0076778C" w:rsidP="0076778C">
      <w:pPr>
        <w:pStyle w:val="Text"/>
      </w:pPr>
      <w:r w:rsidRPr="005B34C0">
        <w:t xml:space="preserve">This test for school-sponsored speech is distinct from the </w:t>
      </w:r>
      <w:r w:rsidRPr="005B34C0">
        <w:rPr>
          <w:i/>
        </w:rPr>
        <w:t>Tinker</w:t>
      </w:r>
      <w:r w:rsidRPr="005B34C0">
        <w:t xml:space="preserve"> test and it is under the </w:t>
      </w:r>
      <w:r w:rsidRPr="005B34C0">
        <w:rPr>
          <w:i/>
        </w:rPr>
        <w:t>Hazelwood</w:t>
      </w:r>
      <w:r w:rsidRPr="005B34C0">
        <w:t xml:space="preserve"> test that DuPont’s actions should be viewed. The school a</w:t>
      </w:r>
      <w:r w:rsidRPr="005B34C0">
        <w:t>s</w:t>
      </w:r>
      <w:r w:rsidRPr="005B34C0">
        <w:t>sembly where DuPont wore his shirt was a mandatory school event, supervised by faculty, which was designed to introduce students to school clubs and p</w:t>
      </w:r>
      <w:r>
        <w:t xml:space="preserve">romote school spirit. </w:t>
      </w:r>
      <w:proofErr w:type="gramStart"/>
      <w:r>
        <w:t>(R. 3 ¶ 13.)</w:t>
      </w:r>
      <w:proofErr w:type="gramEnd"/>
      <w:r w:rsidRPr="005B34C0">
        <w:t xml:space="preserve"> This meets the criteria under </w:t>
      </w:r>
      <w:r w:rsidRPr="005B34C0">
        <w:rPr>
          <w:i/>
        </w:rPr>
        <w:t>Hazelwood</w:t>
      </w:r>
      <w:r w:rsidRPr="005B34C0">
        <w:t xml:space="preserve"> for a curricular activity. DuPont’s t-shirt bore the name of a SPHS club and a picture of the school’s mascot. DuPo</w:t>
      </w:r>
      <w:r w:rsidR="00D5061B">
        <w:t>nt’s t-shirt would be reasonably</w:t>
      </w:r>
      <w:r w:rsidRPr="005B34C0">
        <w:t xml:space="preserve"> viewed as bearing the imprimatur of </w:t>
      </w:r>
      <w:r w:rsidR="00D5061B">
        <w:t>the school. Having met both of the criteria for school-sponsored speech</w:t>
      </w:r>
      <w:r w:rsidRPr="005B34C0">
        <w:t xml:space="preserve"> under </w:t>
      </w:r>
      <w:r w:rsidRPr="005B34C0">
        <w:rPr>
          <w:i/>
        </w:rPr>
        <w:t>H</w:t>
      </w:r>
      <w:r w:rsidRPr="005B34C0">
        <w:rPr>
          <w:i/>
        </w:rPr>
        <w:t>a</w:t>
      </w:r>
      <w:r w:rsidRPr="005B34C0">
        <w:rPr>
          <w:i/>
        </w:rPr>
        <w:t>zelwood</w:t>
      </w:r>
      <w:r w:rsidRPr="005B34C0">
        <w:t xml:space="preserve">, DuPont’s speech can only </w:t>
      </w:r>
      <w:proofErr w:type="gramStart"/>
      <w:r w:rsidRPr="005B34C0">
        <w:t>be</w:t>
      </w:r>
      <w:proofErr w:type="gramEnd"/>
      <w:r w:rsidRPr="005B34C0">
        <w:t xml:space="preserve"> regulated by the school if “their actions are reasonably related to legitimate pedagogical concerns.” </w:t>
      </w:r>
      <w:proofErr w:type="gramStart"/>
      <w:r w:rsidRPr="00B0144A">
        <w:rPr>
          <w:bCs/>
        </w:rPr>
        <w:t>484 U.S.</w:t>
      </w:r>
      <w:r w:rsidRPr="00B0144A">
        <w:rPr>
          <w:bCs/>
          <w:i/>
        </w:rPr>
        <w:t xml:space="preserve"> </w:t>
      </w:r>
      <w:r w:rsidRPr="005B34C0">
        <w:t>273</w:t>
      </w:r>
      <w:r w:rsidR="00196BC1">
        <w:fldChar w:fldCharType="begin"/>
      </w:r>
      <w:r w:rsidR="00F6576D">
        <w:instrText xml:space="preserve"> TA \s "Hazelwood" </w:instrText>
      </w:r>
      <w:r w:rsidR="00196BC1">
        <w:fldChar w:fldCharType="end"/>
      </w:r>
      <w:r w:rsidRPr="005B34C0">
        <w:t>.</w:t>
      </w:r>
      <w:proofErr w:type="gramEnd"/>
      <w:r w:rsidRPr="005B34C0">
        <w:t xml:space="preserve">  </w:t>
      </w:r>
    </w:p>
    <w:p w:rsidR="0076778C" w:rsidRPr="005B34C0" w:rsidRDefault="0076778C" w:rsidP="0076778C">
      <w:pPr>
        <w:pStyle w:val="Subheading"/>
        <w:spacing w:after="240"/>
        <w:rPr>
          <w:kern w:val="2"/>
        </w:rPr>
      </w:pPr>
      <w:bookmarkStart w:id="82" w:name="_Toc222283659"/>
      <w:bookmarkStart w:id="83" w:name="_Toc222284010"/>
      <w:bookmarkStart w:id="84" w:name="_Toc222284315"/>
      <w:bookmarkStart w:id="85" w:name="_Toc223139500"/>
      <w:bookmarkStart w:id="86" w:name="_Toc224797152"/>
      <w:bookmarkStart w:id="87" w:name="_Toc225135277"/>
      <w:bookmarkStart w:id="88" w:name="_Toc225215928"/>
      <w:r w:rsidRPr="005B34C0">
        <w:rPr>
          <w:kern w:val="2"/>
        </w:rPr>
        <w:t>A.</w:t>
      </w:r>
      <w:r w:rsidRPr="005B34C0">
        <w:rPr>
          <w:kern w:val="2"/>
        </w:rPr>
        <w:tab/>
      </w:r>
      <w:bookmarkEnd w:id="82"/>
      <w:r w:rsidRPr="005B34C0">
        <w:rPr>
          <w:kern w:val="2"/>
        </w:rPr>
        <w:t>The School District’s Censorship Of DuPont’s Speech Was Not Re</w:t>
      </w:r>
      <w:r w:rsidRPr="005B34C0">
        <w:rPr>
          <w:kern w:val="2"/>
        </w:rPr>
        <w:t>a</w:t>
      </w:r>
      <w:r w:rsidRPr="005B34C0">
        <w:rPr>
          <w:kern w:val="2"/>
        </w:rPr>
        <w:t>sonably Related To A Legitimate Pedagogical Concern</w:t>
      </w:r>
      <w:bookmarkEnd w:id="83"/>
      <w:bookmarkEnd w:id="84"/>
      <w:r w:rsidRPr="005B34C0">
        <w:rPr>
          <w:kern w:val="2"/>
        </w:rPr>
        <w:t xml:space="preserve"> As Required Under the </w:t>
      </w:r>
      <w:r w:rsidRPr="005B34C0">
        <w:rPr>
          <w:i/>
          <w:kern w:val="2"/>
        </w:rPr>
        <w:t>Hazelwood</w:t>
      </w:r>
      <w:r w:rsidRPr="005B34C0">
        <w:rPr>
          <w:kern w:val="2"/>
        </w:rPr>
        <w:t xml:space="preserve"> Test</w:t>
      </w:r>
      <w:bookmarkEnd w:id="85"/>
      <w:bookmarkEnd w:id="86"/>
      <w:bookmarkEnd w:id="87"/>
      <w:bookmarkEnd w:id="88"/>
    </w:p>
    <w:p w:rsidR="0076778C" w:rsidRPr="005B34C0" w:rsidRDefault="0076778C" w:rsidP="0076778C">
      <w:pPr>
        <w:pStyle w:val="Text"/>
      </w:pPr>
      <w:r w:rsidRPr="005B34C0">
        <w:t xml:space="preserve">The </w:t>
      </w:r>
      <w:r w:rsidRPr="005B34C0">
        <w:rPr>
          <w:i/>
        </w:rPr>
        <w:t>Hazelwood</w:t>
      </w:r>
      <w:r w:rsidRPr="005B34C0">
        <w:t xml:space="preserve"> Court held that “educators do not offend the First Amendment by exercising editorial control over the style and content of student speech in school-sponsored expressive activities </w:t>
      </w:r>
      <w:r w:rsidRPr="005B34C0">
        <w:rPr>
          <w:i/>
        </w:rPr>
        <w:t>so long as</w:t>
      </w:r>
      <w:r w:rsidRPr="005B34C0">
        <w:t xml:space="preserve"> their actions are reasonably related to l</w:t>
      </w:r>
      <w:r w:rsidRPr="005B34C0">
        <w:t>e</w:t>
      </w:r>
      <w:r w:rsidRPr="005B34C0">
        <w:t xml:space="preserve">gitimate pedagogical concerns.” </w:t>
      </w:r>
      <w:r>
        <w:rPr>
          <w:bCs/>
          <w:i/>
        </w:rPr>
        <w:t>Id.</w:t>
      </w:r>
      <w:r w:rsidRPr="005B34C0">
        <w:rPr>
          <w:bCs/>
        </w:rPr>
        <w:t xml:space="preserve"> (</w:t>
      </w:r>
      <w:r>
        <w:t>e</w:t>
      </w:r>
      <w:r w:rsidRPr="005B34C0">
        <w:t>mphasis added)</w:t>
      </w:r>
      <w:r w:rsidR="00196BC1">
        <w:fldChar w:fldCharType="begin"/>
      </w:r>
      <w:r w:rsidR="00F6576D">
        <w:instrText xml:space="preserve"> TA \s "Hazelwood" </w:instrText>
      </w:r>
      <w:r w:rsidR="00196BC1">
        <w:fldChar w:fldCharType="end"/>
      </w:r>
      <w:r w:rsidRPr="005B34C0">
        <w:t xml:space="preserve">. In discussing what legitimate pedagogical concerns are, the Court emphasized </w:t>
      </w:r>
      <w:r w:rsidR="00D5061B">
        <w:t>a</w:t>
      </w:r>
      <w:r w:rsidRPr="005B34C0">
        <w:t xml:space="preserve"> school’s need to assure (1) “that participants learn whatever lessons the activity is designed to teach,” (2) “that readers or listeners are not exposed to material that may be inappropriate for their </w:t>
      </w:r>
      <w:r w:rsidRPr="005B34C0">
        <w:lastRenderedPageBreak/>
        <w:t xml:space="preserve">level of maturity,” and finally (3) “that the views of the individual speaker are not erroneously attributed to the school.” </w:t>
      </w:r>
      <w:proofErr w:type="gramStart"/>
      <w:r w:rsidRPr="005B34C0">
        <w:rPr>
          <w:i/>
        </w:rPr>
        <w:t>Id.</w:t>
      </w:r>
      <w:r w:rsidRPr="005B34C0">
        <w:t xml:space="preserve"> at 271.</w:t>
      </w:r>
      <w:proofErr w:type="gramEnd"/>
      <w:r w:rsidRPr="005B34C0">
        <w:t xml:space="preserve"> In </w:t>
      </w:r>
      <w:r w:rsidRPr="005B34C0">
        <w:rPr>
          <w:i/>
        </w:rPr>
        <w:t>Hazelwood</w:t>
      </w:r>
      <w:r w:rsidR="00D5061B">
        <w:t>, the Principal</w:t>
      </w:r>
      <w:r w:rsidRPr="005B34C0">
        <w:t xml:space="preserve"> d</w:t>
      </w:r>
      <w:r w:rsidRPr="005B34C0">
        <w:t>e</w:t>
      </w:r>
      <w:r w:rsidRPr="005B34C0">
        <w:t>cided to exclude two pages of a school newspaper when he “concluded that the st</w:t>
      </w:r>
      <w:r w:rsidRPr="005B34C0">
        <w:t>u</w:t>
      </w:r>
      <w:r w:rsidRPr="005B34C0">
        <w:t>dents who had written … these articles had not sufficiently mastered those portions of the Journalism II curriculum that pertained to the treatment of controversial i</w:t>
      </w:r>
      <w:r w:rsidRPr="005B34C0">
        <w:t>s</w:t>
      </w:r>
      <w:r w:rsidRPr="005B34C0">
        <w:t>sues and personal attacks, [and] the need to protect the privacy of individuals,” ill</w:t>
      </w:r>
      <w:r w:rsidRPr="005B34C0">
        <w:t>u</w:t>
      </w:r>
      <w:r w:rsidRPr="005B34C0">
        <w:t xml:space="preserve">strating the first and second categories of </w:t>
      </w:r>
      <w:r w:rsidR="00D5061B">
        <w:t xml:space="preserve">pedagogical </w:t>
      </w:r>
      <w:r w:rsidRPr="005B34C0">
        <w:t xml:space="preserve">concern recognized by the Court. </w:t>
      </w:r>
      <w:proofErr w:type="gramStart"/>
      <w:r w:rsidRPr="005B34C0">
        <w:rPr>
          <w:i/>
        </w:rPr>
        <w:t>Id.</w:t>
      </w:r>
      <w:r w:rsidRPr="005B34C0">
        <w:t xml:space="preserve"> at 276.</w:t>
      </w:r>
      <w:proofErr w:type="gramEnd"/>
      <w:r w:rsidRPr="005B34C0">
        <w:t xml:space="preserve">  Although the three categories are not exhaustive, they are i</w:t>
      </w:r>
      <w:r w:rsidRPr="005B34C0">
        <w:t>n</w:t>
      </w:r>
      <w:r w:rsidRPr="005B34C0">
        <w:t>structive in evaluating whether a school is protecting a legitimate pedagogical co</w:t>
      </w:r>
      <w:r w:rsidRPr="005B34C0">
        <w:t>n</w:t>
      </w:r>
      <w:r w:rsidRPr="005B34C0">
        <w:t xml:space="preserve">cern. </w:t>
      </w:r>
    </w:p>
    <w:p w:rsidR="0076778C" w:rsidRPr="005B34C0" w:rsidRDefault="0076778C" w:rsidP="0076778C">
      <w:pPr>
        <w:pStyle w:val="Sub-subheading"/>
        <w:spacing w:after="240"/>
        <w:rPr>
          <w:kern w:val="2"/>
        </w:rPr>
      </w:pPr>
      <w:bookmarkStart w:id="89" w:name="_Toc224797153"/>
      <w:bookmarkStart w:id="90" w:name="_Toc225135278"/>
      <w:bookmarkStart w:id="91" w:name="_Toc225215929"/>
      <w:r w:rsidRPr="005B34C0">
        <w:rPr>
          <w:kern w:val="2"/>
        </w:rPr>
        <w:t xml:space="preserve">1. </w:t>
      </w:r>
      <w:r w:rsidR="003533A9">
        <w:rPr>
          <w:kern w:val="2"/>
        </w:rPr>
        <w:tab/>
      </w:r>
      <w:r w:rsidRPr="005B34C0">
        <w:rPr>
          <w:kern w:val="2"/>
        </w:rPr>
        <w:t>Peter DuPont’s Behavior Cannot Be Appropriately Regulated U</w:t>
      </w:r>
      <w:r w:rsidRPr="005B34C0">
        <w:rPr>
          <w:kern w:val="2"/>
        </w:rPr>
        <w:t>n</w:t>
      </w:r>
      <w:r w:rsidRPr="005B34C0">
        <w:rPr>
          <w:kern w:val="2"/>
        </w:rPr>
        <w:t xml:space="preserve">der </w:t>
      </w:r>
      <w:proofErr w:type="gramStart"/>
      <w:r w:rsidRPr="005B34C0">
        <w:rPr>
          <w:kern w:val="2"/>
        </w:rPr>
        <w:t>The</w:t>
      </w:r>
      <w:proofErr w:type="gramEnd"/>
      <w:r w:rsidRPr="005B34C0">
        <w:rPr>
          <w:kern w:val="2"/>
        </w:rPr>
        <w:t xml:space="preserve"> Guidelines From </w:t>
      </w:r>
      <w:r w:rsidRPr="005B34C0">
        <w:rPr>
          <w:i/>
          <w:kern w:val="2"/>
        </w:rPr>
        <w:t>Hazelwood</w:t>
      </w:r>
      <w:r w:rsidRPr="005B34C0">
        <w:rPr>
          <w:kern w:val="2"/>
        </w:rPr>
        <w:t>.</w:t>
      </w:r>
      <w:bookmarkEnd w:id="89"/>
      <w:bookmarkEnd w:id="90"/>
      <w:bookmarkEnd w:id="91"/>
      <w:r w:rsidRPr="005B34C0">
        <w:rPr>
          <w:kern w:val="2"/>
        </w:rPr>
        <w:t xml:space="preserve"> </w:t>
      </w:r>
    </w:p>
    <w:p w:rsidR="0076778C" w:rsidRPr="005B34C0" w:rsidRDefault="0076778C" w:rsidP="0076778C">
      <w:pPr>
        <w:pStyle w:val="Text"/>
      </w:pPr>
      <w:r w:rsidRPr="005B34C0">
        <w:t>Peter DuPont’s conduct did not interfere with the school assembly’s educational purpose.  DuPont did not expose the audience of the assembly to inappropriate m</w:t>
      </w:r>
      <w:r w:rsidRPr="005B34C0">
        <w:t>a</w:t>
      </w:r>
      <w:r w:rsidRPr="005B34C0">
        <w:t xml:space="preserve">terial given their maturity levels. DuPont also did not erroneously attribute the views of the Senior Men’s Club to the school as a whole. Therefore, his activities fall outside the three categories emphasized in the </w:t>
      </w:r>
      <w:r w:rsidRPr="005B34C0">
        <w:rPr>
          <w:i/>
        </w:rPr>
        <w:t>Hazelwood</w:t>
      </w:r>
      <w:r w:rsidRPr="005B34C0">
        <w:t xml:space="preserve"> discussion of what qual</w:t>
      </w:r>
      <w:r w:rsidRPr="005B34C0">
        <w:t>i</w:t>
      </w:r>
      <w:r w:rsidRPr="005B34C0">
        <w:t xml:space="preserve">fied as a “legitimate pedagogical concern.”  </w:t>
      </w:r>
      <w:proofErr w:type="gramStart"/>
      <w:r w:rsidRPr="005B34C0">
        <w:rPr>
          <w:i/>
        </w:rPr>
        <w:t>Id</w:t>
      </w:r>
      <w:r w:rsidR="00196BC1">
        <w:rPr>
          <w:i/>
        </w:rPr>
        <w:fldChar w:fldCharType="begin"/>
      </w:r>
      <w:r w:rsidR="00F6576D">
        <w:instrText xml:space="preserve"> TA \s "Hazelwood" </w:instrText>
      </w:r>
      <w:r w:rsidR="00196BC1">
        <w:rPr>
          <w:i/>
        </w:rPr>
        <w:fldChar w:fldCharType="end"/>
      </w:r>
      <w:r w:rsidRPr="005B34C0">
        <w:t>.</w:t>
      </w:r>
      <w:proofErr w:type="gramEnd"/>
      <w:r w:rsidRPr="005B34C0">
        <w:t xml:space="preserve"> The point of the school assembly was to introduce new students to student clubs and to promote school spirit. </w:t>
      </w:r>
      <w:proofErr w:type="gramStart"/>
      <w:r w:rsidRPr="005B34C0">
        <w:t>(</w:t>
      </w:r>
      <w:r>
        <w:t>R. 3 ¶ 13.)</w:t>
      </w:r>
      <w:proofErr w:type="gramEnd"/>
      <w:r w:rsidRPr="005B34C0">
        <w:t xml:space="preserve"> DuPont interfered with neither of these goals. He did introduce his club, describing it and outlining some of its goals f</w:t>
      </w:r>
      <w:r>
        <w:t xml:space="preserve">or the year. </w:t>
      </w:r>
      <w:proofErr w:type="gramStart"/>
      <w:r>
        <w:t>(R. 1 ¶ 48</w:t>
      </w:r>
      <w:r w:rsidRPr="005B34C0">
        <w:t>.</w:t>
      </w:r>
      <w:r>
        <w:t>)</w:t>
      </w:r>
      <w:proofErr w:type="gramEnd"/>
      <w:r w:rsidRPr="005B34C0">
        <w:t xml:space="preserve"> He then displayed the club’s new </w:t>
      </w:r>
      <w:r w:rsidR="00D5061B">
        <w:t>t-</w:t>
      </w:r>
      <w:r w:rsidRPr="005B34C0">
        <w:t>shirt and gave background information on the Minor’s Rights Associ</w:t>
      </w:r>
      <w:r w:rsidRPr="005B34C0">
        <w:t>a</w:t>
      </w:r>
      <w:r>
        <w:lastRenderedPageBreak/>
        <w:t xml:space="preserve">tion. </w:t>
      </w:r>
      <w:proofErr w:type="gramStart"/>
      <w:r>
        <w:t>(R. 1 ¶ 49, 52.)</w:t>
      </w:r>
      <w:proofErr w:type="gramEnd"/>
      <w:r w:rsidRPr="005B34C0">
        <w:t xml:space="preserve"> Since the </w:t>
      </w:r>
      <w:r w:rsidR="00D5061B">
        <w:t>SMC</w:t>
      </w:r>
      <w:r w:rsidRPr="005B34C0">
        <w:t xml:space="preserve"> had generally agreed to adopt the </w:t>
      </w:r>
      <w:r w:rsidR="00D5061B">
        <w:t>t-</w:t>
      </w:r>
      <w:r w:rsidRPr="005B34C0">
        <w:t>shirt as their club t-shirt, displaying the shirt at the assembly and giving information about its meaning was perfectly in line with the assembly’s purpose. Principal Hunt co</w:t>
      </w:r>
      <w:r w:rsidRPr="005B34C0">
        <w:t>m</w:t>
      </w:r>
      <w:r w:rsidRPr="005B34C0">
        <w:t>plains that DuPont was “prancing around the stage in an exaggerated imitation of a fashion model,” but at an assembly to promote school spirit and excitement about student clubs a little silline</w:t>
      </w:r>
      <w:r>
        <w:t xml:space="preserve">ss is </w:t>
      </w:r>
      <w:r w:rsidR="00D5061B">
        <w:t>not inappropriate</w:t>
      </w:r>
      <w:r>
        <w:t xml:space="preserve">. </w:t>
      </w:r>
      <w:proofErr w:type="gramStart"/>
      <w:r>
        <w:t>(R. 3</w:t>
      </w:r>
      <w:r w:rsidRPr="005B34C0">
        <w:t xml:space="preserve"> </w:t>
      </w:r>
      <w:r>
        <w:t>¶ 17.)</w:t>
      </w:r>
      <w:proofErr w:type="gramEnd"/>
    </w:p>
    <w:p w:rsidR="0076778C" w:rsidRPr="005B34C0" w:rsidRDefault="0076778C" w:rsidP="0076778C">
      <w:pPr>
        <w:pStyle w:val="Text"/>
      </w:pPr>
      <w:r w:rsidRPr="005B34C0">
        <w:t>Neither DuPont’s display of the t-shirt nor his following explanation of its mea</w:t>
      </w:r>
      <w:r w:rsidRPr="005B34C0">
        <w:t>n</w:t>
      </w:r>
      <w:r w:rsidRPr="005B34C0">
        <w:t xml:space="preserve">ing was inappropriate for the maturity of his audience. Discussions of alcohol use are </w:t>
      </w:r>
      <w:r w:rsidR="00D5061B">
        <w:t>common</w:t>
      </w:r>
      <w:r w:rsidRPr="005B34C0">
        <w:t xml:space="preserve"> at SPHS. At the school assembly </w:t>
      </w:r>
      <w:r w:rsidR="00D5061B">
        <w:t xml:space="preserve">new </w:t>
      </w:r>
      <w:r w:rsidRPr="005B34C0">
        <w:t xml:space="preserve">students were introduced to the Students </w:t>
      </w:r>
      <w:proofErr w:type="gramStart"/>
      <w:r w:rsidRPr="005B34C0">
        <w:t>Against</w:t>
      </w:r>
      <w:proofErr w:type="gramEnd"/>
      <w:r w:rsidR="00D5061B">
        <w:t xml:space="preserve"> Drunk Driving c</w:t>
      </w:r>
      <w:r>
        <w:t xml:space="preserve">lub. (R. 3 </w:t>
      </w:r>
      <w:r w:rsidRPr="005B34C0">
        <w:t xml:space="preserve">¶ 17; </w:t>
      </w:r>
      <w:r w:rsidRPr="00B0144A">
        <w:rPr>
          <w:i/>
        </w:rPr>
        <w:t>see</w:t>
      </w:r>
      <w:r w:rsidRPr="00B0144A">
        <w:t xml:space="preserve"> </w:t>
      </w:r>
      <w:r>
        <w:rPr>
          <w:i/>
        </w:rPr>
        <w:t>a</w:t>
      </w:r>
      <w:r w:rsidRPr="005B34C0">
        <w:rPr>
          <w:i/>
        </w:rPr>
        <w:t xml:space="preserve">lso </w:t>
      </w:r>
      <w:r>
        <w:t>R. 1</w:t>
      </w:r>
      <w:r w:rsidRPr="005B34C0">
        <w:t xml:space="preserve"> ¶ 31). It is likely that S.A.D.D. members were wearing their club t-shirts which declare “Friends don’t let f</w:t>
      </w:r>
      <w:r>
        <w:t>riends drink. Drinking kills.”</w:t>
      </w:r>
      <w:proofErr w:type="gramStart"/>
      <w:r>
        <w:t>(R. 1 ¶ 35.)</w:t>
      </w:r>
      <w:proofErr w:type="gramEnd"/>
      <w:r w:rsidRPr="005B34C0">
        <w:t xml:space="preserve"> In addition to allowing S.A.D.D. to intr</w:t>
      </w:r>
      <w:r w:rsidRPr="005B34C0">
        <w:t>o</w:t>
      </w:r>
      <w:r w:rsidRPr="005B34C0">
        <w:t>duce the topic of alcohol use, SPHS discusses student alcohol use at freshmen orie</w:t>
      </w:r>
      <w:r w:rsidRPr="005B34C0">
        <w:t>n</w:t>
      </w:r>
      <w:r w:rsidRPr="005B34C0">
        <w:t>tation, which is comprised of the youngest s</w:t>
      </w:r>
      <w:r>
        <w:t>tudent</w:t>
      </w:r>
      <w:r w:rsidR="00D5061B">
        <w:t>s</w:t>
      </w:r>
      <w:r>
        <w:t xml:space="preserve"> in the school. </w:t>
      </w:r>
      <w:proofErr w:type="gramStart"/>
      <w:r>
        <w:t>(R. 3 ¶ 13</w:t>
      </w:r>
      <w:r w:rsidRPr="005B34C0">
        <w:t>.</w:t>
      </w:r>
      <w:r>
        <w:t>)</w:t>
      </w:r>
      <w:proofErr w:type="gramEnd"/>
      <w:r w:rsidRPr="005B34C0">
        <w:t xml:space="preserve">  Earlier in 2008, when the initiative to lower the drinking age in Centennial was </w:t>
      </w:r>
      <w:r w:rsidR="00D5061B">
        <w:t>happening</w:t>
      </w:r>
      <w:r w:rsidRPr="005B34C0">
        <w:t>, several SPHS teachers devoted considerable class time to discus</w:t>
      </w:r>
      <w:r>
        <w:t xml:space="preserve">sing the issue. </w:t>
      </w:r>
      <w:proofErr w:type="gramStart"/>
      <w:r>
        <w:t>(R. 3 ¶ 5.)</w:t>
      </w:r>
      <w:proofErr w:type="gramEnd"/>
      <w:r w:rsidRPr="005B34C0">
        <w:t xml:space="preserve"> By the actions of SPHS, it is implicit that discussions of alcohol use are not inappropriate for the students to engage in. </w:t>
      </w:r>
    </w:p>
    <w:p w:rsidR="0076778C" w:rsidRPr="005B34C0" w:rsidRDefault="0076778C" w:rsidP="0076778C">
      <w:pPr>
        <w:pStyle w:val="Text"/>
      </w:pPr>
      <w:r w:rsidRPr="005B34C0">
        <w:t xml:space="preserve">Although DuPont’s t-shirt bears the imprimatur of the school, Principal Hunt should not be concerned that the views on the t-shirt will erroneously be attributed to the school. Since the t-shirt clearly displays the name of the </w:t>
      </w:r>
      <w:r w:rsidR="00D5061B">
        <w:t xml:space="preserve">SMC </w:t>
      </w:r>
      <w:r w:rsidRPr="005B34C0">
        <w:t>club, most re</w:t>
      </w:r>
      <w:r w:rsidRPr="005B34C0">
        <w:t>a</w:t>
      </w:r>
      <w:r w:rsidRPr="005B34C0">
        <w:lastRenderedPageBreak/>
        <w:t xml:space="preserve">sonable viewers would attribute the message to that club, not the school. </w:t>
      </w:r>
      <w:proofErr w:type="gramStart"/>
      <w:r w:rsidRPr="005B34C0">
        <w:t>(</w:t>
      </w:r>
      <w:r>
        <w:t>R. 1 ¶ 41(b).)</w:t>
      </w:r>
      <w:proofErr w:type="gramEnd"/>
      <w:r w:rsidRPr="005B34C0">
        <w:t xml:space="preserve"> Since the school also recognizes a club, S.A.D.D., with a club t-shirt advoca</w:t>
      </w:r>
      <w:r w:rsidRPr="005B34C0">
        <w:t>t</w:t>
      </w:r>
      <w:r w:rsidRPr="005B34C0">
        <w:t>ing the opposite position on alcohol, a reasonable viewer would have further confi</w:t>
      </w:r>
      <w:r w:rsidRPr="005B34C0">
        <w:t>r</w:t>
      </w:r>
      <w:r w:rsidRPr="005B34C0">
        <w:t>mation that the messages on the t-shirts express the opinions of the clubs, not the school. Since SPHS teaches incoming freshmen</w:t>
      </w:r>
      <w:r w:rsidR="00D5061B">
        <w:t xml:space="preserve"> about the dangers of alcohol </w:t>
      </w:r>
      <w:r w:rsidRPr="005B34C0">
        <w:t xml:space="preserve">use early in their progression through the school, parents and students should have no confusion about the position of the school on the subject. </w:t>
      </w:r>
    </w:p>
    <w:p w:rsidR="0076778C" w:rsidRPr="005B34C0" w:rsidRDefault="0076778C" w:rsidP="0076778C">
      <w:pPr>
        <w:pStyle w:val="Sub-subheading"/>
        <w:spacing w:after="240"/>
        <w:rPr>
          <w:kern w:val="2"/>
        </w:rPr>
      </w:pPr>
      <w:bookmarkStart w:id="92" w:name="_Toc224797154"/>
      <w:bookmarkStart w:id="93" w:name="_Toc225135279"/>
      <w:bookmarkStart w:id="94" w:name="_Toc225215930"/>
      <w:r w:rsidRPr="005B34C0">
        <w:rPr>
          <w:kern w:val="2"/>
        </w:rPr>
        <w:t xml:space="preserve">2. </w:t>
      </w:r>
      <w:r w:rsidR="003533A9">
        <w:rPr>
          <w:kern w:val="2"/>
        </w:rPr>
        <w:tab/>
      </w:r>
      <w:r w:rsidRPr="005B34C0">
        <w:rPr>
          <w:kern w:val="2"/>
        </w:rPr>
        <w:t xml:space="preserve">DuPont’s Speech Was Political </w:t>
      </w:r>
      <w:proofErr w:type="gramStart"/>
      <w:r w:rsidRPr="005B34C0">
        <w:rPr>
          <w:kern w:val="2"/>
        </w:rPr>
        <w:t>And</w:t>
      </w:r>
      <w:proofErr w:type="gramEnd"/>
      <w:r w:rsidRPr="005B34C0">
        <w:rPr>
          <w:kern w:val="2"/>
        </w:rPr>
        <w:t xml:space="preserve"> Cannot Be Censored Under The Guise Of Discouraging Drug Use.</w:t>
      </w:r>
      <w:bookmarkEnd w:id="92"/>
      <w:bookmarkEnd w:id="93"/>
      <w:bookmarkEnd w:id="94"/>
    </w:p>
    <w:p w:rsidR="0076778C" w:rsidRPr="005B34C0" w:rsidRDefault="0076778C" w:rsidP="0076778C">
      <w:pPr>
        <w:pStyle w:val="Text"/>
      </w:pPr>
      <w:r w:rsidRPr="005B34C0">
        <w:t xml:space="preserve">Principal Hunt’s reasons for censoring DuPont’s speech cannot be upheld under the test from </w:t>
      </w:r>
      <w:r w:rsidRPr="005B34C0">
        <w:rPr>
          <w:i/>
        </w:rPr>
        <w:t>Hazelwood</w:t>
      </w:r>
      <w:r>
        <w:t xml:space="preserve">. </w:t>
      </w:r>
      <w:r w:rsidRPr="005B34C0">
        <w:t xml:space="preserve">Principal Hunt claims she was concerned that DuPont’s t-shirt promoted a violation of </w:t>
      </w:r>
      <w:r w:rsidR="00D5061B">
        <w:t xml:space="preserve">School </w:t>
      </w:r>
      <w:r w:rsidRPr="005B34C0">
        <w:t xml:space="preserve">Board </w:t>
      </w:r>
      <w:r w:rsidR="00D5061B">
        <w:t>p</w:t>
      </w:r>
      <w:r>
        <w:t xml:space="preserve">olicy and state law. </w:t>
      </w:r>
      <w:proofErr w:type="gramStart"/>
      <w:r>
        <w:t>(R. 3 ¶ 20.)</w:t>
      </w:r>
      <w:proofErr w:type="gramEnd"/>
      <w:r w:rsidRPr="005B34C0">
        <w:t xml:space="preserve"> Certai</w:t>
      </w:r>
      <w:r w:rsidRPr="005B34C0">
        <w:t>n</w:t>
      </w:r>
      <w:r w:rsidRPr="005B34C0">
        <w:t>ly speech that advocates breaking the law could be connected to pedagogical co</w:t>
      </w:r>
      <w:r w:rsidRPr="005B34C0">
        <w:t>n</w:t>
      </w:r>
      <w:r w:rsidRPr="005B34C0">
        <w:t xml:space="preserve">cerns, but DuPont’s speech did not advocate violating either </w:t>
      </w:r>
      <w:r w:rsidR="00D5061B">
        <w:t>School Board p</w:t>
      </w:r>
      <w:r w:rsidRPr="005B34C0">
        <w:t xml:space="preserve">olicy or state law. The </w:t>
      </w:r>
      <w:r w:rsidR="00D5061B">
        <w:t>School Board p</w:t>
      </w:r>
      <w:r w:rsidRPr="005B34C0">
        <w:t>olicy Principal Hunt was concerned about forbids st</w:t>
      </w:r>
      <w:r w:rsidRPr="005B34C0">
        <w:t>u</w:t>
      </w:r>
      <w:r w:rsidRPr="005B34C0">
        <w:t xml:space="preserve">dents from possessing, using, or being under the influence of illegal alcohol on school property. </w:t>
      </w:r>
      <w:proofErr w:type="gramStart"/>
      <w:r>
        <w:t>(R. 3 Ex. B.)</w:t>
      </w:r>
      <w:proofErr w:type="gramEnd"/>
      <w:r>
        <w:t xml:space="preserve"> </w:t>
      </w:r>
      <w:r w:rsidRPr="005B34C0">
        <w:t xml:space="preserve">The state law she was concerned about simply states that the legal drinking age of Centennial is 21. </w:t>
      </w:r>
      <w:proofErr w:type="gramStart"/>
      <w:r w:rsidRPr="005B34C0">
        <w:rPr>
          <w:bCs/>
        </w:rPr>
        <w:t>Cent.</w:t>
      </w:r>
      <w:proofErr w:type="gramEnd"/>
      <w:r w:rsidRPr="005B34C0">
        <w:rPr>
          <w:bCs/>
        </w:rPr>
        <w:t xml:space="preserve"> Rev. Stat. § 18-21-123 </w:t>
      </w:r>
      <w:r w:rsidRPr="005B34C0">
        <w:t>(2</w:t>
      </w:r>
      <w:proofErr w:type="gramStart"/>
      <w:r w:rsidRPr="005B34C0">
        <w:t>)(</w:t>
      </w:r>
      <w:proofErr w:type="gramEnd"/>
      <w:r w:rsidRPr="005B34C0">
        <w:t>a)</w:t>
      </w:r>
      <w:r w:rsidRPr="005B34C0">
        <w:rPr>
          <w:bCs/>
        </w:rPr>
        <w:t>(2008)</w:t>
      </w:r>
      <w:r w:rsidR="00196BC1">
        <w:rPr>
          <w:rFonts w:eastAsiaTheme="majorEastAsia" w:cstheme="majorBidi"/>
          <w:bCs/>
          <w:kern w:val="0"/>
          <w:szCs w:val="22"/>
        </w:rPr>
        <w:fldChar w:fldCharType="begin"/>
      </w:r>
      <w:r w:rsidR="003E0B76">
        <w:instrText xml:space="preserve"> TA \s "Cent. Rev. Stat. § 18-21-123" </w:instrText>
      </w:r>
      <w:r w:rsidR="00196BC1">
        <w:rPr>
          <w:rFonts w:eastAsiaTheme="majorEastAsia" w:cstheme="majorBidi"/>
          <w:bCs/>
          <w:kern w:val="0"/>
          <w:szCs w:val="22"/>
        </w:rPr>
        <w:fldChar w:fldCharType="end"/>
      </w:r>
      <w:r w:rsidRPr="005B34C0">
        <w:rPr>
          <w:bCs/>
        </w:rPr>
        <w:t>.</w:t>
      </w:r>
      <w:r w:rsidRPr="005B34C0">
        <w:t xml:space="preserve">  Both the School Board policy and the state law deal </w:t>
      </w:r>
      <w:r>
        <w:t xml:space="preserve">almost </w:t>
      </w:r>
      <w:r w:rsidRPr="005B34C0">
        <w:t xml:space="preserve">exclusively with the underage possession or consumption of alcohol. </w:t>
      </w:r>
      <w:r>
        <w:t xml:space="preserve">However, </w:t>
      </w:r>
      <w:r w:rsidRPr="005B34C0">
        <w:t xml:space="preserve">DuPont’s t-shirt does not advocate or even broach the subject of underage drinking. DuPont’s t-shirt is aimed at changing the legal drinking age, not encouraging or promoting underage </w:t>
      </w:r>
      <w:r w:rsidRPr="005B34C0">
        <w:lastRenderedPageBreak/>
        <w:t>illegal drinking. Principal Hunt conflates the two distinct points when she says the t-shirt “unabashedly advocated adolescent dr</w:t>
      </w:r>
      <w:r>
        <w:t xml:space="preserve">inking.” </w:t>
      </w:r>
      <w:proofErr w:type="gramStart"/>
      <w:r>
        <w:t>(R. 3 ¶ 4.)</w:t>
      </w:r>
      <w:proofErr w:type="gramEnd"/>
      <w:r w:rsidRPr="005B34C0">
        <w:t xml:space="preserve"> </w:t>
      </w:r>
      <w:r>
        <w:t>DuPont’s t-shirt is a political message and t</w:t>
      </w:r>
      <w:r w:rsidRPr="005B34C0">
        <w:t xml:space="preserve">here is no </w:t>
      </w:r>
      <w:r w:rsidR="00D5061B">
        <w:t>School Board p</w:t>
      </w:r>
      <w:r w:rsidRPr="005B34C0">
        <w:t>olicy or state law against advoca</w:t>
      </w:r>
      <w:r w:rsidRPr="005B34C0">
        <w:t>t</w:t>
      </w:r>
      <w:r w:rsidRPr="005B34C0">
        <w:t xml:space="preserve">ing </w:t>
      </w:r>
      <w:r w:rsidR="00D5061B">
        <w:t xml:space="preserve">for </w:t>
      </w:r>
      <w:r w:rsidRPr="005B34C0">
        <w:t>lowering the legal drinking age through the political process.</w:t>
      </w:r>
    </w:p>
    <w:p w:rsidR="0076778C" w:rsidRPr="005B34C0" w:rsidRDefault="0076778C" w:rsidP="0076778C">
      <w:pPr>
        <w:pStyle w:val="Text"/>
      </w:pPr>
      <w:r w:rsidRPr="005B34C0">
        <w:t xml:space="preserve">When the Supreme Court affirmed a school’s ability to censor speech related to illegal drug use in </w:t>
      </w:r>
      <w:r w:rsidRPr="005B34C0">
        <w:rPr>
          <w:i/>
        </w:rPr>
        <w:t>Morse</w:t>
      </w:r>
      <w:r w:rsidRPr="005B34C0">
        <w:t>, they “</w:t>
      </w:r>
      <w:r w:rsidRPr="005B34C0">
        <w:rPr>
          <w:iCs/>
        </w:rPr>
        <w:t xml:space="preserve">emphasized that the banner [debated in </w:t>
      </w:r>
      <w:r w:rsidRPr="005B34C0">
        <w:rPr>
          <w:i/>
          <w:iCs/>
        </w:rPr>
        <w:t>Morse</w:t>
      </w:r>
      <w:r w:rsidRPr="005B34C0">
        <w:rPr>
          <w:iCs/>
        </w:rPr>
        <w:t xml:space="preserve">] did not involve political speech. It did not, for example, engage in political debate over the criminalization of drug use or possession.” </w:t>
      </w:r>
      <w:proofErr w:type="gramStart"/>
      <w:r w:rsidRPr="005B34C0">
        <w:rPr>
          <w:bCs/>
        </w:rPr>
        <w:t>127 S. Ct. 2618, 2632</w:t>
      </w:r>
      <w:r w:rsidR="00196BC1">
        <w:rPr>
          <w:bCs/>
        </w:rPr>
        <w:fldChar w:fldCharType="begin"/>
      </w:r>
      <w:r w:rsidR="00F6576D">
        <w:instrText xml:space="preserve"> TA \s "Morse" </w:instrText>
      </w:r>
      <w:r w:rsidR="00196BC1">
        <w:rPr>
          <w:bCs/>
        </w:rPr>
        <w:fldChar w:fldCharType="end"/>
      </w:r>
      <w:r w:rsidRPr="005B34C0">
        <w:rPr>
          <w:iCs/>
        </w:rPr>
        <w:t>.</w:t>
      </w:r>
      <w:proofErr w:type="gramEnd"/>
      <w:r w:rsidRPr="005B34C0">
        <w:rPr>
          <w:iCs/>
        </w:rPr>
        <w:t xml:space="preserve"> DuPont’s speech is clearly a political statement about the drinking age. Since the </w:t>
      </w:r>
      <w:r w:rsidRPr="005B34C0">
        <w:rPr>
          <w:i/>
          <w:iCs/>
        </w:rPr>
        <w:t>Hazelwood</w:t>
      </w:r>
      <w:r w:rsidRPr="005B34C0">
        <w:rPr>
          <w:iCs/>
        </w:rPr>
        <w:t xml:space="preserve"> test requires that censorship of schoo</w:t>
      </w:r>
      <w:r w:rsidR="00D5061B">
        <w:rPr>
          <w:iCs/>
        </w:rPr>
        <w:t>l sponsored speech be reasonably</w:t>
      </w:r>
      <w:r w:rsidRPr="005B34C0">
        <w:rPr>
          <w:iCs/>
        </w:rPr>
        <w:t xml:space="preserve"> related to l</w:t>
      </w:r>
      <w:r w:rsidRPr="005B34C0">
        <w:rPr>
          <w:iCs/>
        </w:rPr>
        <w:t>e</w:t>
      </w:r>
      <w:r w:rsidRPr="005B34C0">
        <w:rPr>
          <w:iCs/>
        </w:rPr>
        <w:t xml:space="preserve">gitimate pedagogical concerns, Principal Hunt’s actions were not protected under </w:t>
      </w:r>
      <w:r w:rsidRPr="005B34C0">
        <w:rPr>
          <w:i/>
          <w:iCs/>
        </w:rPr>
        <w:t>Hazelwood</w:t>
      </w:r>
      <w:r w:rsidRPr="005B34C0">
        <w:rPr>
          <w:iCs/>
        </w:rPr>
        <w:t xml:space="preserve"> and thus amounted to </w:t>
      </w:r>
      <w:r w:rsidR="00D5061B">
        <w:rPr>
          <w:iCs/>
        </w:rPr>
        <w:t>a First A</w:t>
      </w:r>
      <w:r w:rsidRPr="005B34C0">
        <w:rPr>
          <w:iCs/>
        </w:rPr>
        <w:t>mendment violation</w:t>
      </w:r>
      <w:r w:rsidR="00196BC1">
        <w:rPr>
          <w:iCs/>
        </w:rPr>
        <w:fldChar w:fldCharType="begin"/>
      </w:r>
      <w:r w:rsidR="00F6576D">
        <w:instrText xml:space="preserve"> TA \s "Hazelwood" </w:instrText>
      </w:r>
      <w:r w:rsidR="00196BC1">
        <w:rPr>
          <w:iCs/>
        </w:rPr>
        <w:fldChar w:fldCharType="end"/>
      </w:r>
      <w:r w:rsidRPr="005B34C0">
        <w:rPr>
          <w:iCs/>
        </w:rPr>
        <w:t xml:space="preserve">.  </w:t>
      </w:r>
    </w:p>
    <w:p w:rsidR="0076778C" w:rsidRPr="005B34C0" w:rsidRDefault="0076778C" w:rsidP="0076778C">
      <w:pPr>
        <w:pStyle w:val="Subheading"/>
        <w:spacing w:after="240"/>
        <w:rPr>
          <w:kern w:val="2"/>
        </w:rPr>
      </w:pPr>
      <w:bookmarkStart w:id="95" w:name="_Toc222284317"/>
      <w:bookmarkStart w:id="96" w:name="_Toc223139501"/>
      <w:bookmarkStart w:id="97" w:name="_Toc224797155"/>
      <w:bookmarkStart w:id="98" w:name="_Toc225135280"/>
      <w:bookmarkStart w:id="99" w:name="_Toc225215931"/>
      <w:r w:rsidRPr="005B34C0">
        <w:rPr>
          <w:kern w:val="2"/>
        </w:rPr>
        <w:t xml:space="preserve">B. </w:t>
      </w:r>
      <w:bookmarkEnd w:id="95"/>
      <w:r w:rsidR="003533A9">
        <w:rPr>
          <w:kern w:val="2"/>
        </w:rPr>
        <w:tab/>
      </w:r>
      <w:r w:rsidR="00D5061B">
        <w:rPr>
          <w:kern w:val="2"/>
        </w:rPr>
        <w:t>The School District’s</w:t>
      </w:r>
      <w:r w:rsidRPr="005B34C0">
        <w:rPr>
          <w:kern w:val="2"/>
        </w:rPr>
        <w:t xml:space="preserve"> Censorship Of </w:t>
      </w:r>
      <w:r w:rsidR="00D5061B">
        <w:rPr>
          <w:kern w:val="2"/>
        </w:rPr>
        <w:t>DuPont’s</w:t>
      </w:r>
      <w:r w:rsidRPr="005B34C0">
        <w:rPr>
          <w:kern w:val="2"/>
        </w:rPr>
        <w:t xml:space="preserve"> Speech Amounts To Viewpoint Discrimination Which Should Be Understood As Not A</w:t>
      </w:r>
      <w:r w:rsidRPr="005B34C0">
        <w:rPr>
          <w:kern w:val="2"/>
        </w:rPr>
        <w:t>l</w:t>
      </w:r>
      <w:r w:rsidRPr="005B34C0">
        <w:rPr>
          <w:kern w:val="2"/>
        </w:rPr>
        <w:t xml:space="preserve">lowed Under </w:t>
      </w:r>
      <w:r w:rsidRPr="005B34C0">
        <w:rPr>
          <w:i/>
          <w:kern w:val="2"/>
        </w:rPr>
        <w:t>Hazelwood</w:t>
      </w:r>
      <w:r w:rsidRPr="005B34C0">
        <w:rPr>
          <w:kern w:val="2"/>
        </w:rPr>
        <w:t>.</w:t>
      </w:r>
      <w:bookmarkEnd w:id="96"/>
      <w:bookmarkEnd w:id="97"/>
      <w:bookmarkEnd w:id="98"/>
      <w:bookmarkEnd w:id="99"/>
      <w:r w:rsidRPr="005B34C0">
        <w:rPr>
          <w:kern w:val="2"/>
        </w:rPr>
        <w:t xml:space="preserve"> </w:t>
      </w:r>
    </w:p>
    <w:p w:rsidR="0076778C" w:rsidRPr="005B34C0" w:rsidRDefault="0076778C" w:rsidP="0076778C">
      <w:pPr>
        <w:pStyle w:val="Text"/>
      </w:pPr>
      <w:r w:rsidRPr="005B34C0">
        <w:t xml:space="preserve">Since the </w:t>
      </w:r>
      <w:r w:rsidRPr="005B34C0">
        <w:rPr>
          <w:i/>
        </w:rPr>
        <w:t>Hazelwood</w:t>
      </w:r>
      <w:r w:rsidRPr="005B34C0">
        <w:t xml:space="preserve"> opinion is silent on the issue of viewpoint discrimination, it should be understood that the Court meant for the important element of viewpoint neutrality to continue to be required in restrictions of school-sponsored speech. The Supreme Court’s silence on this issue in </w:t>
      </w:r>
      <w:r w:rsidRPr="005B34C0">
        <w:rPr>
          <w:i/>
        </w:rPr>
        <w:t>Hazelwood</w:t>
      </w:r>
      <w:r w:rsidRPr="005B34C0">
        <w:t xml:space="preserve"> has prompted a circuit split, with some courts recognizing it is unlikely that the Court would do always with such an important right covertly, while </w:t>
      </w:r>
      <w:r w:rsidR="00D5061B">
        <w:t>other</w:t>
      </w:r>
      <w:r w:rsidRPr="005B34C0">
        <w:t xml:space="preserve"> courts have interpreted this silence to mean that viewpoint discrimination is now tolerable under </w:t>
      </w:r>
      <w:r w:rsidRPr="005B34C0">
        <w:rPr>
          <w:i/>
        </w:rPr>
        <w:t>Hazelwood</w:t>
      </w:r>
      <w:r w:rsidR="00055922">
        <w:t xml:space="preserve">. The law in </w:t>
      </w:r>
      <w:r w:rsidR="00055922">
        <w:lastRenderedPageBreak/>
        <w:t>this</w:t>
      </w:r>
      <w:r w:rsidRPr="005B34C0">
        <w:t xml:space="preserve"> area is unsettled, but this Court is urged to add its voice to other courts, such as the </w:t>
      </w:r>
      <w:r>
        <w:t xml:space="preserve">Sixth, </w:t>
      </w:r>
      <w:r w:rsidRPr="005B34C0">
        <w:t>Ninth and Eleventh Circuits, that feel it would be a disservice to the Supreme Court to read silence as the removal of a traditional and protected right</w:t>
      </w:r>
      <w:r w:rsidR="00196BC1">
        <w:fldChar w:fldCharType="begin"/>
      </w:r>
      <w:r w:rsidR="00F6576D">
        <w:instrText xml:space="preserve"> TA \s "Hazelwood" </w:instrText>
      </w:r>
      <w:r w:rsidR="00196BC1">
        <w:fldChar w:fldCharType="end"/>
      </w:r>
      <w:r w:rsidRPr="005B34C0">
        <w:t xml:space="preserve">. </w:t>
      </w:r>
    </w:p>
    <w:p w:rsidR="0076778C" w:rsidRPr="005B34C0" w:rsidRDefault="0076778C" w:rsidP="0076778C">
      <w:pPr>
        <w:pStyle w:val="Text"/>
        <w:rPr>
          <w:bCs/>
        </w:rPr>
      </w:pPr>
      <w:r w:rsidRPr="005B34C0">
        <w:t xml:space="preserve">The Eleventh and Ninth Circuits have both ruled that the silence in </w:t>
      </w:r>
      <w:r w:rsidRPr="00055922">
        <w:rPr>
          <w:i/>
        </w:rPr>
        <w:t>Hazelwood</w:t>
      </w:r>
      <w:r w:rsidRPr="005B34C0">
        <w:t xml:space="preserve"> did not indicate a radical departure from previous law that required viewpoint ne</w:t>
      </w:r>
      <w:r w:rsidRPr="005B34C0">
        <w:t>u</w:t>
      </w:r>
      <w:r w:rsidRPr="005B34C0">
        <w:t xml:space="preserve">trality. Additionally, the text of </w:t>
      </w:r>
      <w:r w:rsidRPr="00055922">
        <w:rPr>
          <w:i/>
        </w:rPr>
        <w:t>Hazelwood</w:t>
      </w:r>
      <w:r w:rsidRPr="005B34C0">
        <w:t xml:space="preserve"> gives </w:t>
      </w:r>
      <w:r w:rsidR="00055922">
        <w:t>no indication</w:t>
      </w:r>
      <w:r w:rsidRPr="005B34C0">
        <w:t xml:space="preserve"> that the Court cons</w:t>
      </w:r>
      <w:r w:rsidRPr="005B34C0">
        <w:t>i</w:t>
      </w:r>
      <w:r w:rsidRPr="005B34C0">
        <w:t>der</w:t>
      </w:r>
      <w:r w:rsidR="00055922">
        <w:t>ed</w:t>
      </w:r>
      <w:r w:rsidRPr="005B34C0">
        <w:t xml:space="preserve"> the decision to eliminate the requirement of viewpoint neutrality. In </w:t>
      </w:r>
      <w:proofErr w:type="spellStart"/>
      <w:r w:rsidRPr="005B34C0">
        <w:rPr>
          <w:bCs/>
          <w:i/>
        </w:rPr>
        <w:t>Searcey</w:t>
      </w:r>
      <w:proofErr w:type="spellEnd"/>
      <w:r w:rsidRPr="005B34C0">
        <w:rPr>
          <w:bCs/>
          <w:i/>
        </w:rPr>
        <w:t xml:space="preserve"> v. Harris</w:t>
      </w:r>
      <w:r w:rsidRPr="005B34C0">
        <w:rPr>
          <w:bCs/>
        </w:rPr>
        <w:t>, the Eleventh Circuit heard a case dealing with a school board’s attempt to exclude a peace organization from a school career day. 888 F.2d 1314 (11</w:t>
      </w:r>
      <w:r w:rsidRPr="005B34C0">
        <w:rPr>
          <w:bCs/>
          <w:vertAlign w:val="superscript"/>
        </w:rPr>
        <w:t>th</w:t>
      </w:r>
      <w:r w:rsidRPr="005B34C0">
        <w:rPr>
          <w:bCs/>
        </w:rPr>
        <w:t xml:space="preserve"> Cir. </w:t>
      </w:r>
      <w:r w:rsidRPr="005B34C0">
        <w:t>1989</w:t>
      </w:r>
      <w:proofErr w:type="gramStart"/>
      <w:r w:rsidRPr="005B34C0">
        <w:rPr>
          <w:bCs/>
        </w:rPr>
        <w:t>)</w:t>
      </w:r>
      <w:r w:rsidRPr="0076778C">
        <w:rPr>
          <w:rFonts w:eastAsiaTheme="majorEastAsia" w:cstheme="majorBidi"/>
          <w:bCs/>
          <w:kern w:val="0"/>
          <w:szCs w:val="22"/>
        </w:rPr>
        <w:t xml:space="preserve"> </w:t>
      </w:r>
      <w:proofErr w:type="gramEnd"/>
      <w:r w:rsidR="00196BC1">
        <w:rPr>
          <w:rFonts w:eastAsiaTheme="majorEastAsia" w:cstheme="majorBidi"/>
          <w:bCs/>
          <w:kern w:val="0"/>
          <w:szCs w:val="22"/>
        </w:rPr>
        <w:fldChar w:fldCharType="begin"/>
      </w:r>
      <w:r>
        <w:instrText xml:space="preserve"> TA \l "</w:instrText>
      </w:r>
      <w:r w:rsidRPr="00CF6E49">
        <w:rPr>
          <w:rFonts w:eastAsiaTheme="majorEastAsia" w:cstheme="majorBidi"/>
          <w:bCs/>
          <w:kern w:val="0"/>
          <w:szCs w:val="22"/>
        </w:rPr>
        <w:instrText>Searcey v. Harris, 888 F.2d 1314 (11th Cir. 1989).</w:instrText>
      </w:r>
      <w:r>
        <w:instrText xml:space="preserve">" \s "Searcey" \c 2 </w:instrText>
      </w:r>
      <w:r w:rsidR="00196BC1">
        <w:rPr>
          <w:rFonts w:eastAsiaTheme="majorEastAsia" w:cstheme="majorBidi"/>
          <w:bCs/>
          <w:kern w:val="0"/>
          <w:szCs w:val="22"/>
        </w:rPr>
        <w:fldChar w:fldCharType="end"/>
      </w:r>
      <w:r w:rsidRPr="005B34C0">
        <w:rPr>
          <w:bCs/>
        </w:rPr>
        <w:t xml:space="preserve">. The school board tried that claim that their actions were allowable under </w:t>
      </w:r>
      <w:r w:rsidRPr="005B34C0">
        <w:rPr>
          <w:bCs/>
          <w:i/>
        </w:rPr>
        <w:t>Hazelwood</w:t>
      </w:r>
      <w:r w:rsidRPr="005B34C0">
        <w:rPr>
          <w:bCs/>
        </w:rPr>
        <w:t xml:space="preserve"> since the decision did not require viewpoint neutrality. The Eleventh Circuit found this claim “concern[</w:t>
      </w:r>
      <w:proofErr w:type="spellStart"/>
      <w:r w:rsidRPr="005B34C0">
        <w:rPr>
          <w:bCs/>
        </w:rPr>
        <w:t>ing</w:t>
      </w:r>
      <w:proofErr w:type="spellEnd"/>
      <w:r w:rsidRPr="005B34C0">
        <w:rPr>
          <w:bCs/>
        </w:rPr>
        <w:t>]” and ruled that “[a]</w:t>
      </w:r>
      <w:proofErr w:type="spellStart"/>
      <w:r w:rsidRPr="005B34C0">
        <w:rPr>
          <w:bCs/>
        </w:rPr>
        <w:t>lthough</w:t>
      </w:r>
      <w:proofErr w:type="spellEnd"/>
      <w:r w:rsidRPr="005B34C0">
        <w:rPr>
          <w:bCs/>
        </w:rPr>
        <w:t xml:space="preserve"> the Supreme Court did not discuss viewpoint neutrality in </w:t>
      </w:r>
      <w:r w:rsidRPr="005B34C0">
        <w:rPr>
          <w:bCs/>
          <w:i/>
        </w:rPr>
        <w:t>Hazelwood</w:t>
      </w:r>
      <w:r w:rsidRPr="005B34C0">
        <w:rPr>
          <w:bCs/>
        </w:rPr>
        <w:t>, there is no indication that the Court intended to drastically rewrite First Amendment law to allow a school official to discriminate based on a speaker’s view,” adding “</w:t>
      </w:r>
      <w:r w:rsidRPr="005B34C0">
        <w:rPr>
          <w:bCs/>
          <w:i/>
        </w:rPr>
        <w:t>Hazelwood</w:t>
      </w:r>
      <w:r w:rsidRPr="005B34C0">
        <w:rPr>
          <w:bCs/>
        </w:rPr>
        <w:t xml:space="preserve"> acknowledges a school’s ability to discriminate based on </w:t>
      </w:r>
      <w:r w:rsidRPr="005B34C0">
        <w:rPr>
          <w:bCs/>
          <w:i/>
        </w:rPr>
        <w:t xml:space="preserve">content </w:t>
      </w:r>
      <w:r w:rsidRPr="005B34C0">
        <w:rPr>
          <w:bCs/>
        </w:rPr>
        <w:t xml:space="preserve">not </w:t>
      </w:r>
      <w:r w:rsidRPr="005B34C0">
        <w:rPr>
          <w:bCs/>
          <w:i/>
        </w:rPr>
        <w:t>viewpoint</w:t>
      </w:r>
      <w:r w:rsidRPr="005B34C0">
        <w:rPr>
          <w:bCs/>
        </w:rPr>
        <w:t xml:space="preserve">.” </w:t>
      </w:r>
      <w:proofErr w:type="gramStart"/>
      <w:r w:rsidRPr="005B34C0">
        <w:rPr>
          <w:bCs/>
          <w:i/>
        </w:rPr>
        <w:t>Id.</w:t>
      </w:r>
      <w:r w:rsidRPr="005B34C0">
        <w:rPr>
          <w:bCs/>
        </w:rPr>
        <w:t xml:space="preserve"> at 1319.</w:t>
      </w:r>
      <w:proofErr w:type="gramEnd"/>
      <w:r>
        <w:rPr>
          <w:bCs/>
        </w:rPr>
        <w:t xml:space="preserve"> (</w:t>
      </w:r>
      <w:proofErr w:type="gramStart"/>
      <w:r>
        <w:rPr>
          <w:bCs/>
        </w:rPr>
        <w:t>e</w:t>
      </w:r>
      <w:r>
        <w:rPr>
          <w:bCs/>
        </w:rPr>
        <w:t>m</w:t>
      </w:r>
      <w:r>
        <w:rPr>
          <w:bCs/>
        </w:rPr>
        <w:t>phasis</w:t>
      </w:r>
      <w:proofErr w:type="gramEnd"/>
      <w:r>
        <w:rPr>
          <w:bCs/>
        </w:rPr>
        <w:t xml:space="preserve"> in original)</w:t>
      </w:r>
      <w:r w:rsidR="00196BC1">
        <w:rPr>
          <w:bCs/>
        </w:rPr>
        <w:fldChar w:fldCharType="begin"/>
      </w:r>
      <w:r w:rsidR="00F6576D">
        <w:instrText xml:space="preserve"> TA \s "Hazelwood" </w:instrText>
      </w:r>
      <w:r w:rsidR="00196BC1">
        <w:rPr>
          <w:bCs/>
        </w:rPr>
        <w:fldChar w:fldCharType="end"/>
      </w:r>
      <w:r>
        <w:rPr>
          <w:bCs/>
        </w:rPr>
        <w:t>.</w:t>
      </w:r>
    </w:p>
    <w:p w:rsidR="0076778C" w:rsidRPr="005B34C0" w:rsidRDefault="0076778C" w:rsidP="0076778C">
      <w:pPr>
        <w:pStyle w:val="Text"/>
      </w:pPr>
      <w:r w:rsidRPr="005B34C0">
        <w:rPr>
          <w:bCs/>
        </w:rPr>
        <w:t xml:space="preserve">In </w:t>
      </w:r>
      <w:r w:rsidRPr="005B34C0">
        <w:rPr>
          <w:bCs/>
          <w:i/>
        </w:rPr>
        <w:t>Planned Parenthood of Southern Nevada, Inc. v. Clark County School District</w:t>
      </w:r>
      <w:r w:rsidRPr="005B34C0">
        <w:rPr>
          <w:bCs/>
        </w:rPr>
        <w:t>,</w:t>
      </w:r>
      <w:r w:rsidRPr="005B34C0">
        <w:rPr>
          <w:bCs/>
          <w:i/>
        </w:rPr>
        <w:t xml:space="preserve"> </w:t>
      </w:r>
      <w:r w:rsidRPr="005B34C0">
        <w:rPr>
          <w:bCs/>
        </w:rPr>
        <w:t xml:space="preserve">the Ninth Circuit applied the </w:t>
      </w:r>
      <w:r w:rsidRPr="005B34C0">
        <w:rPr>
          <w:bCs/>
          <w:i/>
        </w:rPr>
        <w:t>Hazelwood</w:t>
      </w:r>
      <w:r w:rsidRPr="005B34C0">
        <w:rPr>
          <w:bCs/>
        </w:rPr>
        <w:t xml:space="preserve"> test when Planned Parenthood claimed that the school district’s decision to ban Planned Parenthood publications from high school yearbooks and newspapers violated the First Amendment. 941 F.2d 817 (9</w:t>
      </w:r>
      <w:r w:rsidRPr="005B34C0">
        <w:rPr>
          <w:bCs/>
          <w:vertAlign w:val="superscript"/>
        </w:rPr>
        <w:t>th</w:t>
      </w:r>
      <w:r w:rsidRPr="005B34C0">
        <w:rPr>
          <w:bCs/>
        </w:rPr>
        <w:t xml:space="preserve"> </w:t>
      </w:r>
      <w:r w:rsidRPr="005B34C0">
        <w:rPr>
          <w:bCs/>
        </w:rPr>
        <w:lastRenderedPageBreak/>
        <w:t>Cir. 1991</w:t>
      </w:r>
      <w:proofErr w:type="gramStart"/>
      <w:r w:rsidRPr="005B34C0">
        <w:rPr>
          <w:bCs/>
        </w:rPr>
        <w:t>)</w:t>
      </w:r>
      <w:r w:rsidRPr="0076778C">
        <w:rPr>
          <w:rFonts w:eastAsiaTheme="majorEastAsia" w:cstheme="majorBidi"/>
          <w:bCs/>
          <w:kern w:val="0"/>
          <w:szCs w:val="22"/>
        </w:rPr>
        <w:t xml:space="preserve"> </w:t>
      </w:r>
      <w:proofErr w:type="gramEnd"/>
      <w:r w:rsidR="00196BC1">
        <w:rPr>
          <w:rFonts w:eastAsiaTheme="majorEastAsia" w:cstheme="majorBidi"/>
          <w:bCs/>
          <w:kern w:val="0"/>
          <w:szCs w:val="22"/>
        </w:rPr>
        <w:fldChar w:fldCharType="begin"/>
      </w:r>
      <w:r>
        <w:instrText xml:space="preserve"> TA \l "</w:instrText>
      </w:r>
      <w:r w:rsidRPr="00CF6E49">
        <w:rPr>
          <w:rFonts w:eastAsiaTheme="majorEastAsia" w:cstheme="majorBidi"/>
          <w:bCs/>
          <w:kern w:val="0"/>
          <w:szCs w:val="22"/>
        </w:rPr>
        <w:instrText>Planned Parenthood of Southern Nevada, Inc. v. Clark County School District, 941 F.2d 817 (9th Cir. 1991).</w:instrText>
      </w:r>
      <w:r>
        <w:instrText xml:space="preserve">" \s "Planned Parenthood" \c 2 </w:instrText>
      </w:r>
      <w:r w:rsidR="00196BC1">
        <w:rPr>
          <w:rFonts w:eastAsiaTheme="majorEastAsia" w:cstheme="majorBidi"/>
          <w:bCs/>
          <w:kern w:val="0"/>
          <w:szCs w:val="22"/>
        </w:rPr>
        <w:fldChar w:fldCharType="end"/>
      </w:r>
      <w:r w:rsidR="00055922">
        <w:rPr>
          <w:bCs/>
        </w:rPr>
        <w:t>. The c</w:t>
      </w:r>
      <w:r w:rsidRPr="005B34C0">
        <w:rPr>
          <w:bCs/>
        </w:rPr>
        <w:t xml:space="preserve">ourt found that the </w:t>
      </w:r>
      <w:r w:rsidRPr="00055922">
        <w:rPr>
          <w:bCs/>
          <w:i/>
        </w:rPr>
        <w:t>Hazelwood</w:t>
      </w:r>
      <w:r w:rsidRPr="005B34C0">
        <w:rPr>
          <w:bCs/>
        </w:rPr>
        <w:t xml:space="preserve"> test had been satisfied. The Court stated it was “</w:t>
      </w:r>
      <w:r w:rsidRPr="005B34C0">
        <w:t>[b]</w:t>
      </w:r>
      <w:proofErr w:type="spellStart"/>
      <w:r w:rsidRPr="005B34C0">
        <w:t>ecause</w:t>
      </w:r>
      <w:proofErr w:type="spellEnd"/>
      <w:r w:rsidRPr="005B34C0">
        <w:t xml:space="preserve"> [the school district’s] decision to limit access [is]… not an effort at viewpoint discrimination, [that] the school district did not violate the first amendment in declining to publish Planned Parenthood's advertisements.” </w:t>
      </w:r>
      <w:proofErr w:type="gramStart"/>
      <w:r w:rsidRPr="005B34C0">
        <w:rPr>
          <w:i/>
        </w:rPr>
        <w:t xml:space="preserve">Id. </w:t>
      </w:r>
      <w:r w:rsidRPr="005B34C0">
        <w:t>at 830.</w:t>
      </w:r>
      <w:proofErr w:type="gramEnd"/>
      <w:r w:rsidRPr="005B34C0">
        <w:t xml:space="preserve"> </w:t>
      </w:r>
    </w:p>
    <w:p w:rsidR="0076778C" w:rsidRPr="005B34C0" w:rsidRDefault="0076778C" w:rsidP="0076778C">
      <w:pPr>
        <w:pStyle w:val="Text"/>
        <w:rPr>
          <w:bCs/>
        </w:rPr>
      </w:pPr>
      <w:r w:rsidRPr="005B34C0">
        <w:rPr>
          <w:bCs/>
          <w:i/>
        </w:rPr>
        <w:t xml:space="preserve">Hansen v. Ann Arbor Public </w:t>
      </w:r>
      <w:proofErr w:type="gramStart"/>
      <w:r w:rsidRPr="005B34C0">
        <w:rPr>
          <w:bCs/>
          <w:i/>
        </w:rPr>
        <w:t>Schools</w:t>
      </w:r>
      <w:r w:rsidRPr="005B34C0">
        <w:rPr>
          <w:bCs/>
        </w:rPr>
        <w:t>,</w:t>
      </w:r>
      <w:proofErr w:type="gramEnd"/>
      <w:r w:rsidRPr="005B34C0">
        <w:rPr>
          <w:bCs/>
        </w:rPr>
        <w:t xml:space="preserve"> does not have precedential value since it is a district court decision, but it is enlightening in the harsh criticism it contains for the Tenth Circuit’s decision </w:t>
      </w:r>
      <w:r w:rsidRPr="005B34C0">
        <w:rPr>
          <w:bCs/>
          <w:i/>
        </w:rPr>
        <w:t>Fleming v. Jefferson County School District R-1.</w:t>
      </w:r>
      <w:r w:rsidRPr="005B34C0">
        <w:rPr>
          <w:bCs/>
        </w:rPr>
        <w:t xml:space="preserve"> 293 F. Supp. 2d 780 (E.D.M. 2003); 298 F.3d 918 (10</w:t>
      </w:r>
      <w:r w:rsidRPr="005B34C0">
        <w:rPr>
          <w:bCs/>
          <w:vertAlign w:val="superscript"/>
        </w:rPr>
        <w:t>th</w:t>
      </w:r>
      <w:r w:rsidRPr="005B34C0">
        <w:rPr>
          <w:bCs/>
        </w:rPr>
        <w:t xml:space="preserve"> Cir. 2002</w:t>
      </w:r>
      <w:proofErr w:type="gramStart"/>
      <w:r w:rsidRPr="005B34C0">
        <w:rPr>
          <w:bCs/>
        </w:rPr>
        <w:t>)</w:t>
      </w:r>
      <w:r w:rsidRPr="0076778C">
        <w:rPr>
          <w:rFonts w:eastAsiaTheme="majorEastAsia" w:cstheme="majorBidi"/>
          <w:bCs/>
          <w:kern w:val="0"/>
          <w:szCs w:val="22"/>
        </w:rPr>
        <w:t xml:space="preserve"> </w:t>
      </w:r>
      <w:proofErr w:type="gramEnd"/>
      <w:r w:rsidR="00196BC1">
        <w:rPr>
          <w:rFonts w:eastAsiaTheme="majorEastAsia" w:cstheme="majorBidi"/>
          <w:bCs/>
          <w:kern w:val="0"/>
          <w:szCs w:val="22"/>
        </w:rPr>
        <w:fldChar w:fldCharType="begin"/>
      </w:r>
      <w:r>
        <w:instrText xml:space="preserve"> TA \l "</w:instrText>
      </w:r>
      <w:r w:rsidRPr="00CF6E49">
        <w:rPr>
          <w:rFonts w:eastAsiaTheme="majorEastAsia" w:cstheme="majorBidi"/>
          <w:bCs/>
          <w:kern w:val="0"/>
          <w:szCs w:val="22"/>
        </w:rPr>
        <w:instrText>Fleming v. Jefferson County School Di</w:instrText>
      </w:r>
      <w:r>
        <w:rPr>
          <w:rFonts w:eastAsiaTheme="majorEastAsia" w:cstheme="majorBidi"/>
          <w:bCs/>
          <w:kern w:val="0"/>
          <w:szCs w:val="22"/>
        </w:rPr>
        <w:instrText xml:space="preserve">strict R-1., </w:instrText>
      </w:r>
      <w:r w:rsidRPr="00CF6E49">
        <w:rPr>
          <w:rFonts w:eastAsiaTheme="majorEastAsia" w:cstheme="majorBidi"/>
          <w:bCs/>
          <w:kern w:val="0"/>
          <w:szCs w:val="22"/>
        </w:rPr>
        <w:instrText>298 F.3d 918 (10th Cir. 2002).</w:instrText>
      </w:r>
      <w:r>
        <w:instrText xml:space="preserve">" \s "Fleming" \c 2 </w:instrText>
      </w:r>
      <w:r w:rsidR="00196BC1">
        <w:rPr>
          <w:rFonts w:eastAsiaTheme="majorEastAsia" w:cstheme="majorBidi"/>
          <w:bCs/>
          <w:kern w:val="0"/>
          <w:szCs w:val="22"/>
        </w:rPr>
        <w:fldChar w:fldCharType="end"/>
      </w:r>
      <w:r w:rsidR="00196BC1">
        <w:rPr>
          <w:rFonts w:eastAsiaTheme="majorEastAsia" w:cstheme="majorBidi"/>
          <w:bCs/>
          <w:kern w:val="0"/>
          <w:szCs w:val="22"/>
        </w:rPr>
        <w:fldChar w:fldCharType="begin"/>
      </w:r>
      <w:r>
        <w:instrText xml:space="preserve"> TA \l "</w:instrText>
      </w:r>
      <w:r w:rsidRPr="00CF6E49">
        <w:rPr>
          <w:rFonts w:eastAsiaTheme="majorEastAsia" w:cstheme="majorBidi"/>
          <w:bCs/>
          <w:kern w:val="0"/>
          <w:szCs w:val="22"/>
        </w:rPr>
        <w:instrText xml:space="preserve">Hansen v. Ann Arbor Public Schools, </w:instrText>
      </w:r>
      <w:r w:rsidR="00F6576D" w:rsidRPr="00F6576D">
        <w:rPr>
          <w:rFonts w:eastAsiaTheme="majorEastAsia" w:cstheme="majorBidi"/>
          <w:bCs/>
          <w:kern w:val="0"/>
          <w:szCs w:val="22"/>
        </w:rPr>
        <w:instrText>293 F. Supp. 2d 780 (E.D.M. 2003)</w:instrText>
      </w:r>
      <w:r w:rsidRPr="00CF6E49">
        <w:rPr>
          <w:rFonts w:eastAsiaTheme="majorEastAsia" w:cstheme="majorBidi"/>
          <w:bCs/>
          <w:kern w:val="0"/>
          <w:szCs w:val="22"/>
        </w:rPr>
        <w:instrText>.</w:instrText>
      </w:r>
      <w:r w:rsidR="003E0B76">
        <w:instrText>" \s "Hansen" \c 3</w:instrText>
      </w:r>
      <w:r>
        <w:instrText xml:space="preserve"> </w:instrText>
      </w:r>
      <w:r w:rsidR="00196BC1">
        <w:rPr>
          <w:rFonts w:eastAsiaTheme="majorEastAsia" w:cstheme="majorBidi"/>
          <w:bCs/>
          <w:kern w:val="0"/>
          <w:szCs w:val="22"/>
        </w:rPr>
        <w:fldChar w:fldCharType="end"/>
      </w:r>
      <w:r w:rsidRPr="005B34C0">
        <w:rPr>
          <w:bCs/>
        </w:rPr>
        <w:t xml:space="preserve">. </w:t>
      </w:r>
      <w:r w:rsidRPr="005B34C0">
        <w:rPr>
          <w:bCs/>
          <w:i/>
        </w:rPr>
        <w:t>Fleming</w:t>
      </w:r>
      <w:r w:rsidRPr="005B34C0">
        <w:rPr>
          <w:bCs/>
        </w:rPr>
        <w:t xml:space="preserve"> held that </w:t>
      </w:r>
      <w:r w:rsidRPr="005B34C0">
        <w:rPr>
          <w:bCs/>
          <w:i/>
        </w:rPr>
        <w:t>H</w:t>
      </w:r>
      <w:r w:rsidRPr="005B34C0">
        <w:rPr>
          <w:bCs/>
          <w:i/>
        </w:rPr>
        <w:t>a</w:t>
      </w:r>
      <w:r w:rsidRPr="005B34C0">
        <w:rPr>
          <w:bCs/>
          <w:i/>
        </w:rPr>
        <w:t>zelwood</w:t>
      </w:r>
      <w:r w:rsidRPr="005B34C0">
        <w:rPr>
          <w:bCs/>
        </w:rPr>
        <w:t xml:space="preserve"> did not require viewpoint neutrality. </w:t>
      </w:r>
      <w:r w:rsidRPr="005B34C0">
        <w:rPr>
          <w:bCs/>
          <w:i/>
        </w:rPr>
        <w:t>Hansen</w:t>
      </w:r>
      <w:r w:rsidRPr="005B34C0">
        <w:rPr>
          <w:bCs/>
        </w:rPr>
        <w:t xml:space="preserve"> states “the reasoning in </w:t>
      </w:r>
      <w:r w:rsidRPr="005B34C0">
        <w:rPr>
          <w:bCs/>
          <w:i/>
        </w:rPr>
        <w:t>Fle</w:t>
      </w:r>
      <w:r w:rsidRPr="005B34C0">
        <w:rPr>
          <w:bCs/>
          <w:i/>
        </w:rPr>
        <w:t>m</w:t>
      </w:r>
      <w:r w:rsidRPr="005B34C0">
        <w:rPr>
          <w:bCs/>
          <w:i/>
        </w:rPr>
        <w:t>ing</w:t>
      </w:r>
      <w:r w:rsidRPr="005B34C0">
        <w:rPr>
          <w:bCs/>
        </w:rPr>
        <w:t xml:space="preserve"> is flawed,” </w:t>
      </w:r>
      <w:r w:rsidR="00055922">
        <w:rPr>
          <w:bCs/>
        </w:rPr>
        <w:t>and critiques</w:t>
      </w:r>
      <w:r w:rsidRPr="005B34C0">
        <w:rPr>
          <w:bCs/>
        </w:rPr>
        <w:t xml:space="preserve"> the precedents that </w:t>
      </w:r>
      <w:r w:rsidRPr="005B34C0">
        <w:rPr>
          <w:bCs/>
          <w:i/>
        </w:rPr>
        <w:t>Fleming</w:t>
      </w:r>
      <w:r w:rsidRPr="005B34C0">
        <w:rPr>
          <w:bCs/>
        </w:rPr>
        <w:t xml:space="preserve"> uses to support its conclusion. </w:t>
      </w:r>
      <w:r w:rsidRPr="005B34C0">
        <w:rPr>
          <w:bCs/>
          <w:i/>
        </w:rPr>
        <w:t>Hansen</w:t>
      </w:r>
      <w:r w:rsidRPr="005B34C0">
        <w:rPr>
          <w:bCs/>
        </w:rPr>
        <w:t xml:space="preserve"> claims that in relying on </w:t>
      </w:r>
      <w:r w:rsidRPr="005B34C0">
        <w:rPr>
          <w:bCs/>
          <w:i/>
        </w:rPr>
        <w:t>Ward v</w:t>
      </w:r>
      <w:r w:rsidR="00055922">
        <w:rPr>
          <w:bCs/>
          <w:i/>
        </w:rPr>
        <w:t>.</w:t>
      </w:r>
      <w:r w:rsidRPr="005B34C0">
        <w:rPr>
          <w:bCs/>
          <w:i/>
        </w:rPr>
        <w:t xml:space="preserve"> Hickey</w:t>
      </w:r>
      <w:r w:rsidRPr="005B34C0">
        <w:rPr>
          <w:bCs/>
        </w:rPr>
        <w:t xml:space="preserve"> and</w:t>
      </w:r>
      <w:r w:rsidRPr="005B34C0">
        <w:rPr>
          <w:bCs/>
          <w:i/>
        </w:rPr>
        <w:t xml:space="preserve"> C.H. ex </w:t>
      </w:r>
      <w:proofErr w:type="spellStart"/>
      <w:r w:rsidRPr="005B34C0">
        <w:rPr>
          <w:bCs/>
          <w:i/>
        </w:rPr>
        <w:t>rel</w:t>
      </w:r>
      <w:proofErr w:type="spellEnd"/>
      <w:r w:rsidRPr="005B34C0">
        <w:rPr>
          <w:bCs/>
          <w:i/>
        </w:rPr>
        <w:t xml:space="preserve"> Z.H. v</w:t>
      </w:r>
      <w:r w:rsidR="00055922">
        <w:rPr>
          <w:bCs/>
          <w:i/>
        </w:rPr>
        <w:t>.</w:t>
      </w:r>
      <w:r w:rsidRPr="005B34C0">
        <w:rPr>
          <w:bCs/>
          <w:i/>
        </w:rPr>
        <w:t xml:space="preserve"> </w:t>
      </w:r>
      <w:proofErr w:type="spellStart"/>
      <w:r w:rsidRPr="005B34C0">
        <w:rPr>
          <w:bCs/>
          <w:i/>
        </w:rPr>
        <w:t>Oliva</w:t>
      </w:r>
      <w:proofErr w:type="spellEnd"/>
      <w:r w:rsidRPr="005B34C0">
        <w:rPr>
          <w:bCs/>
        </w:rPr>
        <w:t xml:space="preserve">, from the First and Third Circuits respectively, </w:t>
      </w:r>
      <w:r w:rsidRPr="005B34C0">
        <w:rPr>
          <w:bCs/>
          <w:i/>
        </w:rPr>
        <w:t>Fleming</w:t>
      </w:r>
      <w:r w:rsidRPr="005B34C0">
        <w:rPr>
          <w:bCs/>
        </w:rPr>
        <w:t xml:space="preserve"> fails to take into a</w:t>
      </w:r>
      <w:r w:rsidRPr="005B34C0">
        <w:rPr>
          <w:bCs/>
        </w:rPr>
        <w:t>c</w:t>
      </w:r>
      <w:r w:rsidRPr="005B34C0">
        <w:rPr>
          <w:bCs/>
        </w:rPr>
        <w:t xml:space="preserve">count that the speech discussed in these cases was </w:t>
      </w:r>
      <w:r w:rsidRPr="005B34C0">
        <w:rPr>
          <w:bCs/>
          <w:i/>
        </w:rPr>
        <w:t>government</w:t>
      </w:r>
      <w:r w:rsidRPr="005B34C0">
        <w:rPr>
          <w:bCs/>
        </w:rPr>
        <w:t xml:space="preserve"> speech, not school-sponsored speech</w:t>
      </w:r>
      <w:r w:rsidRPr="005B34C0">
        <w:t>. 996 F.2d 448, 454 (1st Cir. 1993</w:t>
      </w:r>
      <w:proofErr w:type="gramStart"/>
      <w:r w:rsidRPr="005B34C0">
        <w:t>)</w:t>
      </w:r>
      <w:r w:rsidR="00F6576D" w:rsidRPr="00F6576D">
        <w:t xml:space="preserve"> </w:t>
      </w:r>
      <w:proofErr w:type="gramEnd"/>
      <w:r w:rsidR="00196BC1">
        <w:fldChar w:fldCharType="begin"/>
      </w:r>
      <w:r w:rsidR="00F6576D">
        <w:instrText xml:space="preserve"> TA \l "</w:instrText>
      </w:r>
      <w:r w:rsidR="00F6576D" w:rsidRPr="005F4D2E">
        <w:rPr>
          <w:bCs/>
        </w:rPr>
        <w:instrText xml:space="preserve">Ward v. Hickey, </w:instrText>
      </w:r>
      <w:r w:rsidR="00F6576D" w:rsidRPr="005F4D2E">
        <w:instrText>996 F.2d 448</w:instrText>
      </w:r>
      <w:r w:rsidR="00F6576D">
        <w:instrText xml:space="preserve"> </w:instrText>
      </w:r>
      <w:r w:rsidR="00F6576D" w:rsidRPr="005B34C0">
        <w:instrText>(1st Cir. 1993)</w:instrText>
      </w:r>
      <w:r w:rsidR="00F6576D">
        <w:instrText xml:space="preserve">" \s "Ward" \c 2 </w:instrText>
      </w:r>
      <w:r w:rsidR="00196BC1">
        <w:fldChar w:fldCharType="end"/>
      </w:r>
      <w:r w:rsidRPr="005B34C0">
        <w:t xml:space="preserve">; </w:t>
      </w:r>
      <w:r w:rsidRPr="00C30A2C">
        <w:t xml:space="preserve">195 F.3d 167 </w:t>
      </w:r>
      <w:r w:rsidRPr="005B34C0">
        <w:t>(3d Cir. 1999)</w:t>
      </w:r>
      <w:r w:rsidR="00196BC1">
        <w:fldChar w:fldCharType="begin"/>
      </w:r>
      <w:r w:rsidR="00F6576D">
        <w:instrText xml:space="preserve"> TA \l "</w:instrText>
      </w:r>
      <w:r w:rsidR="00F6576D" w:rsidRPr="005F4D2E">
        <w:rPr>
          <w:bCs/>
        </w:rPr>
        <w:instrText xml:space="preserve">C.H. ex rel Z.H. v. Oliva, </w:instrText>
      </w:r>
      <w:r w:rsidR="00F6576D" w:rsidRPr="005F4D2E">
        <w:instrText>195 F.3d 167</w:instrText>
      </w:r>
      <w:r w:rsidR="00F6576D">
        <w:instrText xml:space="preserve"> </w:instrText>
      </w:r>
      <w:r w:rsidR="00F6576D" w:rsidRPr="005B34C0">
        <w:instrText>(3d Cir. 1999)</w:instrText>
      </w:r>
      <w:r w:rsidR="00F6576D">
        <w:instrText xml:space="preserve">" \s "C.H. ex rel Z.H." \c 2 </w:instrText>
      </w:r>
      <w:r w:rsidR="00196BC1">
        <w:fldChar w:fldCharType="end"/>
      </w:r>
      <w:r w:rsidRPr="005B34C0">
        <w:t xml:space="preserve">. </w:t>
      </w:r>
      <w:r>
        <w:rPr>
          <w:bCs/>
        </w:rPr>
        <w:t>T</w:t>
      </w:r>
      <w:r w:rsidRPr="005B34C0">
        <w:rPr>
          <w:bCs/>
        </w:rPr>
        <w:t xml:space="preserve">his is a critical distinction </w:t>
      </w:r>
      <w:r>
        <w:rPr>
          <w:bCs/>
        </w:rPr>
        <w:t xml:space="preserve">since, according to </w:t>
      </w:r>
      <w:r w:rsidRPr="007E5228">
        <w:rPr>
          <w:bCs/>
          <w:i/>
        </w:rPr>
        <w:t xml:space="preserve">C.H. ex </w:t>
      </w:r>
      <w:proofErr w:type="spellStart"/>
      <w:r w:rsidRPr="007E5228">
        <w:rPr>
          <w:bCs/>
          <w:i/>
        </w:rPr>
        <w:t>rel</w:t>
      </w:r>
      <w:proofErr w:type="spellEnd"/>
      <w:r w:rsidRPr="007E5228">
        <w:rPr>
          <w:bCs/>
          <w:i/>
        </w:rPr>
        <w:t xml:space="preserve"> Z.H. v</w:t>
      </w:r>
      <w:r w:rsidR="00055922">
        <w:rPr>
          <w:bCs/>
          <w:i/>
        </w:rPr>
        <w:t>.</w:t>
      </w:r>
      <w:r w:rsidRPr="007E5228">
        <w:rPr>
          <w:bCs/>
          <w:i/>
        </w:rPr>
        <w:t xml:space="preserve"> </w:t>
      </w:r>
      <w:proofErr w:type="spellStart"/>
      <w:r w:rsidRPr="007E5228">
        <w:rPr>
          <w:bCs/>
          <w:i/>
        </w:rPr>
        <w:t>Oliva</w:t>
      </w:r>
      <w:proofErr w:type="spellEnd"/>
      <w:r>
        <w:rPr>
          <w:bCs/>
        </w:rPr>
        <w:t>, “</w:t>
      </w:r>
      <w:r w:rsidRPr="007E5228">
        <w:rPr>
          <w:bCs/>
        </w:rPr>
        <w:t>the r</w:t>
      </w:r>
      <w:r w:rsidRPr="007E5228">
        <w:rPr>
          <w:bCs/>
        </w:rPr>
        <w:t>e</w:t>
      </w:r>
      <w:r w:rsidRPr="007E5228">
        <w:rPr>
          <w:bCs/>
        </w:rPr>
        <w:t>quirement of viewpoint neutrality, while essential to the analysis of a school's r</w:t>
      </w:r>
      <w:r w:rsidRPr="007E5228">
        <w:rPr>
          <w:bCs/>
        </w:rPr>
        <w:t>e</w:t>
      </w:r>
      <w:r w:rsidRPr="007E5228">
        <w:rPr>
          <w:bCs/>
        </w:rPr>
        <w:t>strictions on extracurricular speech</w:t>
      </w:r>
      <w:r>
        <w:rPr>
          <w:bCs/>
          <w:i/>
          <w:iCs/>
        </w:rPr>
        <w:t>…</w:t>
      </w:r>
      <w:r w:rsidRPr="007E5228">
        <w:rPr>
          <w:bCs/>
        </w:rPr>
        <w:t xml:space="preserve"> is simply not applicable to restrictions on the State's own speech.</w:t>
      </w:r>
      <w:r>
        <w:rPr>
          <w:bCs/>
        </w:rPr>
        <w:t xml:space="preserve">”  </w:t>
      </w:r>
      <w:proofErr w:type="gramStart"/>
      <w:r>
        <w:rPr>
          <w:bCs/>
          <w:i/>
        </w:rPr>
        <w:t>Id</w:t>
      </w:r>
      <w:r w:rsidRPr="00A27E64">
        <w:rPr>
          <w:bCs/>
        </w:rPr>
        <w:t>.</w:t>
      </w:r>
      <w:r>
        <w:rPr>
          <w:bCs/>
        </w:rPr>
        <w:t xml:space="preserve"> at 173.</w:t>
      </w:r>
      <w:proofErr w:type="gramEnd"/>
      <w:r w:rsidRPr="00A27E64">
        <w:rPr>
          <w:bCs/>
        </w:rPr>
        <w:t xml:space="preserve"> </w:t>
      </w:r>
      <w:r w:rsidRPr="007E5228">
        <w:rPr>
          <w:bCs/>
        </w:rPr>
        <w:t xml:space="preserve"> </w:t>
      </w:r>
      <w:r w:rsidRPr="007E5228">
        <w:rPr>
          <w:bCs/>
          <w:i/>
        </w:rPr>
        <w:t>Ward v</w:t>
      </w:r>
      <w:r w:rsidR="00055922">
        <w:rPr>
          <w:bCs/>
          <w:i/>
        </w:rPr>
        <w:t>.</w:t>
      </w:r>
      <w:r w:rsidRPr="007E5228">
        <w:rPr>
          <w:bCs/>
          <w:i/>
        </w:rPr>
        <w:t xml:space="preserve"> Hickey</w:t>
      </w:r>
      <w:r w:rsidRPr="007E5228">
        <w:rPr>
          <w:bCs/>
        </w:rPr>
        <w:t xml:space="preserve"> and</w:t>
      </w:r>
      <w:r w:rsidRPr="007E5228">
        <w:rPr>
          <w:bCs/>
          <w:i/>
        </w:rPr>
        <w:t xml:space="preserve"> C.H. ex </w:t>
      </w:r>
      <w:proofErr w:type="spellStart"/>
      <w:r w:rsidRPr="007E5228">
        <w:rPr>
          <w:bCs/>
          <w:i/>
        </w:rPr>
        <w:t>rel</w:t>
      </w:r>
      <w:proofErr w:type="spellEnd"/>
      <w:r w:rsidRPr="007E5228">
        <w:rPr>
          <w:bCs/>
          <w:i/>
        </w:rPr>
        <w:t xml:space="preserve"> Z.H. v</w:t>
      </w:r>
      <w:r w:rsidR="00055922">
        <w:rPr>
          <w:bCs/>
          <w:i/>
        </w:rPr>
        <w:t>.</w:t>
      </w:r>
      <w:r w:rsidRPr="007E5228">
        <w:rPr>
          <w:bCs/>
          <w:i/>
        </w:rPr>
        <w:t xml:space="preserve"> </w:t>
      </w:r>
      <w:proofErr w:type="spellStart"/>
      <w:r w:rsidRPr="007E5228">
        <w:rPr>
          <w:bCs/>
          <w:i/>
        </w:rPr>
        <w:t>Oliva</w:t>
      </w:r>
      <w:proofErr w:type="spellEnd"/>
      <w:r w:rsidRPr="007E5228">
        <w:rPr>
          <w:bCs/>
        </w:rPr>
        <w:t xml:space="preserve"> </w:t>
      </w:r>
      <w:r>
        <w:rPr>
          <w:bCs/>
        </w:rPr>
        <w:t xml:space="preserve">state that viewpoint neutrality is not required when it is the school or a school employee speaking as </w:t>
      </w:r>
      <w:r w:rsidR="00055922">
        <w:rPr>
          <w:bCs/>
        </w:rPr>
        <w:t>a representative</w:t>
      </w:r>
      <w:r>
        <w:rPr>
          <w:bCs/>
        </w:rPr>
        <w:t xml:space="preserve"> of the state. </w:t>
      </w:r>
      <w:r w:rsidRPr="005B34C0">
        <w:rPr>
          <w:bCs/>
          <w:i/>
        </w:rPr>
        <w:t>Fleming</w:t>
      </w:r>
      <w:r>
        <w:rPr>
          <w:bCs/>
        </w:rPr>
        <w:t>’s</w:t>
      </w:r>
      <w:r w:rsidRPr="005B34C0">
        <w:rPr>
          <w:bCs/>
        </w:rPr>
        <w:t xml:space="preserve"> </w:t>
      </w:r>
      <w:r>
        <w:rPr>
          <w:bCs/>
        </w:rPr>
        <w:t>holding</w:t>
      </w:r>
      <w:r w:rsidRPr="005B34C0">
        <w:rPr>
          <w:bCs/>
        </w:rPr>
        <w:t xml:space="preserve"> is weakened by using </w:t>
      </w:r>
      <w:r>
        <w:rPr>
          <w:bCs/>
        </w:rPr>
        <w:lastRenderedPageBreak/>
        <w:t xml:space="preserve">precedential </w:t>
      </w:r>
      <w:r w:rsidRPr="005B34C0">
        <w:rPr>
          <w:bCs/>
        </w:rPr>
        <w:t>cases that deal with government speech</w:t>
      </w:r>
      <w:r>
        <w:rPr>
          <w:bCs/>
        </w:rPr>
        <w:t>,</w:t>
      </w:r>
      <w:r w:rsidR="00055922">
        <w:rPr>
          <w:bCs/>
        </w:rPr>
        <w:t xml:space="preserve"> and</w:t>
      </w:r>
      <w:r>
        <w:rPr>
          <w:bCs/>
        </w:rPr>
        <w:t xml:space="preserve"> trying to extend them to school sponsored student speech, a very different issue</w:t>
      </w:r>
      <w:r w:rsidRPr="005B34C0">
        <w:rPr>
          <w:bCs/>
        </w:rPr>
        <w:t xml:space="preserve">.  </w:t>
      </w:r>
    </w:p>
    <w:p w:rsidR="0076778C" w:rsidRPr="005B34C0" w:rsidRDefault="0076778C" w:rsidP="0076778C">
      <w:pPr>
        <w:pStyle w:val="Text"/>
        <w:rPr>
          <w:bCs/>
        </w:rPr>
      </w:pPr>
      <w:r w:rsidRPr="005B34C0">
        <w:rPr>
          <w:bCs/>
        </w:rPr>
        <w:t xml:space="preserve">Even in </w:t>
      </w:r>
      <w:r w:rsidRPr="005B34C0">
        <w:rPr>
          <w:bCs/>
          <w:i/>
        </w:rPr>
        <w:t>Hazelwood</w:t>
      </w:r>
      <w:r w:rsidRPr="005B34C0">
        <w:rPr>
          <w:bCs/>
        </w:rPr>
        <w:t xml:space="preserve"> itself, there is no evidence that the Court supported vie</w:t>
      </w:r>
      <w:r w:rsidRPr="005B34C0">
        <w:rPr>
          <w:bCs/>
        </w:rPr>
        <w:t>w</w:t>
      </w:r>
      <w:r w:rsidRPr="005B34C0">
        <w:rPr>
          <w:bCs/>
        </w:rPr>
        <w:t>point discrimination. The Court supported the Principal’s decision to edit the new</w:t>
      </w:r>
      <w:r w:rsidRPr="005B34C0">
        <w:rPr>
          <w:bCs/>
        </w:rPr>
        <w:t>s</w:t>
      </w:r>
      <w:r w:rsidRPr="005B34C0">
        <w:rPr>
          <w:bCs/>
        </w:rPr>
        <w:t xml:space="preserve">paper because he was concerned about students’ privacy and the maturity of the audience reading the articles, not because he was opposed to the viewpoints of the articles. Because of the silence in </w:t>
      </w:r>
      <w:r w:rsidRPr="005B34C0">
        <w:rPr>
          <w:bCs/>
          <w:i/>
        </w:rPr>
        <w:t>Hazelwood</w:t>
      </w:r>
      <w:r w:rsidRPr="005B34C0">
        <w:rPr>
          <w:bCs/>
        </w:rPr>
        <w:t xml:space="preserve"> and the importance of viewpoint ne</w:t>
      </w:r>
      <w:r w:rsidRPr="005B34C0">
        <w:rPr>
          <w:bCs/>
        </w:rPr>
        <w:t>u</w:t>
      </w:r>
      <w:r w:rsidRPr="005B34C0">
        <w:rPr>
          <w:bCs/>
        </w:rPr>
        <w:t>trality, it should be found that this fundamental First Amendment right is still r</w:t>
      </w:r>
      <w:r w:rsidRPr="005B34C0">
        <w:rPr>
          <w:bCs/>
        </w:rPr>
        <w:t>e</w:t>
      </w:r>
      <w:r w:rsidRPr="005B34C0">
        <w:rPr>
          <w:bCs/>
        </w:rPr>
        <w:t xml:space="preserve">quired under the </w:t>
      </w:r>
      <w:r w:rsidRPr="005B34C0">
        <w:rPr>
          <w:bCs/>
          <w:i/>
        </w:rPr>
        <w:t>Hazelwood</w:t>
      </w:r>
      <w:r w:rsidRPr="005B34C0">
        <w:rPr>
          <w:bCs/>
        </w:rPr>
        <w:t xml:space="preserve"> test</w:t>
      </w:r>
      <w:r w:rsidR="00196BC1">
        <w:rPr>
          <w:bCs/>
        </w:rPr>
        <w:fldChar w:fldCharType="begin"/>
      </w:r>
      <w:r w:rsidR="00F6576D">
        <w:instrText xml:space="preserve"> TA \s "Hazelwood" </w:instrText>
      </w:r>
      <w:r w:rsidR="00196BC1">
        <w:rPr>
          <w:bCs/>
        </w:rPr>
        <w:fldChar w:fldCharType="end"/>
      </w:r>
      <w:r w:rsidRPr="005B34C0">
        <w:rPr>
          <w:bCs/>
        </w:rPr>
        <w:t>.</w:t>
      </w:r>
    </w:p>
    <w:p w:rsidR="0076778C" w:rsidRPr="005B34C0" w:rsidRDefault="0076778C" w:rsidP="0076778C">
      <w:pPr>
        <w:pStyle w:val="Sub-subheading"/>
        <w:numPr>
          <w:ilvl w:val="0"/>
          <w:numId w:val="10"/>
        </w:numPr>
        <w:spacing w:after="240"/>
        <w:rPr>
          <w:kern w:val="2"/>
        </w:rPr>
      </w:pPr>
      <w:bookmarkStart w:id="100" w:name="_Toc224797156"/>
      <w:bookmarkStart w:id="101" w:name="_Toc225135281"/>
      <w:bookmarkStart w:id="102" w:name="_Toc225215932"/>
      <w:r>
        <w:rPr>
          <w:kern w:val="2"/>
        </w:rPr>
        <w:t>T</w:t>
      </w:r>
      <w:r w:rsidRPr="005B34C0">
        <w:rPr>
          <w:kern w:val="2"/>
        </w:rPr>
        <w:t xml:space="preserve">he Censorship </w:t>
      </w:r>
      <w:proofErr w:type="gramStart"/>
      <w:r w:rsidRPr="005B34C0">
        <w:rPr>
          <w:kern w:val="2"/>
        </w:rPr>
        <w:t>Of</w:t>
      </w:r>
      <w:proofErr w:type="gramEnd"/>
      <w:r w:rsidRPr="005B34C0">
        <w:rPr>
          <w:kern w:val="2"/>
        </w:rPr>
        <w:t xml:space="preserve"> DuPont’s Speech is Unmistakable Viewpoint Discrimination.</w:t>
      </w:r>
      <w:bookmarkEnd w:id="100"/>
      <w:bookmarkEnd w:id="101"/>
      <w:bookmarkEnd w:id="102"/>
      <w:r w:rsidRPr="005B34C0">
        <w:rPr>
          <w:kern w:val="2"/>
        </w:rPr>
        <w:t xml:space="preserve"> </w:t>
      </w:r>
    </w:p>
    <w:p w:rsidR="0076778C" w:rsidRPr="005B34C0" w:rsidRDefault="0076778C" w:rsidP="0076778C">
      <w:pPr>
        <w:pStyle w:val="Text"/>
      </w:pPr>
      <w:r w:rsidRPr="005B34C0">
        <w:t>By allowing the S.A.D.D. club to wear their club t-shirts but not allowing D</w:t>
      </w:r>
      <w:r w:rsidRPr="005B34C0">
        <w:t>u</w:t>
      </w:r>
      <w:r w:rsidRPr="005B34C0">
        <w:t xml:space="preserve">Pont to wear the SMC’s t-shirt, Principal Hunt was unequivocally sanctioning the expression of one side of a political controversy while banning the other. Principal Hunt allows the school group Students </w:t>
      </w:r>
      <w:proofErr w:type="gramStart"/>
      <w:r w:rsidRPr="005B34C0">
        <w:t>Against</w:t>
      </w:r>
      <w:proofErr w:type="gramEnd"/>
      <w:r w:rsidRPr="005B34C0">
        <w:t xml:space="preserve"> Drunk Driving to wear t-shirts that proclaim “Friends don’t let friend drink. Drinki</w:t>
      </w:r>
      <w:r>
        <w:t xml:space="preserve">ng kills.” </w:t>
      </w:r>
      <w:proofErr w:type="gramStart"/>
      <w:r>
        <w:t>(R. 1 ¶ 35.)</w:t>
      </w:r>
      <w:proofErr w:type="gramEnd"/>
      <w:r>
        <w:t xml:space="preserve"> </w:t>
      </w:r>
      <w:r w:rsidRPr="005B34C0">
        <w:t xml:space="preserve">These shirts are similar to DuPont’s banned t-shirt. They contain a political message about alcohol, they are the official t-shirts of school clubs, and they have the school name and mascot on them. </w:t>
      </w:r>
      <w:r w:rsidRPr="005B34C0">
        <w:rPr>
          <w:i/>
        </w:rPr>
        <w:t xml:space="preserve">Id. </w:t>
      </w:r>
      <w:r w:rsidRPr="005B34C0">
        <w:t xml:space="preserve"> This is blatant viewpoint discrimination and it </w:t>
      </w:r>
      <w:r w:rsidR="00055922">
        <w:t>silences</w:t>
      </w:r>
      <w:r w:rsidRPr="005B34C0">
        <w:t xml:space="preserve"> educ</w:t>
      </w:r>
      <w:r w:rsidRPr="005B34C0">
        <w:t>a</w:t>
      </w:r>
      <w:r w:rsidRPr="005B34C0">
        <w:t xml:space="preserve">tional dialogue about importance controversial issues. </w:t>
      </w:r>
    </w:p>
    <w:p w:rsidR="005B34C0" w:rsidRDefault="0076778C" w:rsidP="0076778C">
      <w:pPr>
        <w:pStyle w:val="Text"/>
        <w:rPr>
          <w:caps/>
        </w:rPr>
      </w:pPr>
      <w:r w:rsidRPr="005B34C0">
        <w:tab/>
        <w:t xml:space="preserve">Normally courts have been deferential to the decisions of school officials. </w:t>
      </w:r>
      <w:r w:rsidRPr="005B34C0">
        <w:rPr>
          <w:i/>
        </w:rPr>
        <w:t>See</w:t>
      </w:r>
      <w:r w:rsidRPr="005B34C0">
        <w:t xml:space="preserve"> 484 U.S. at 273</w:t>
      </w:r>
      <w:r w:rsidR="00196BC1">
        <w:fldChar w:fldCharType="begin"/>
      </w:r>
      <w:r w:rsidR="00F6576D">
        <w:instrText xml:space="preserve"> TA \s "Hazelwood" </w:instrText>
      </w:r>
      <w:r w:rsidR="00196BC1">
        <w:fldChar w:fldCharType="end"/>
      </w:r>
      <w:r w:rsidRPr="005B34C0">
        <w:t xml:space="preserve">.  In </w:t>
      </w:r>
      <w:r w:rsidRPr="005B34C0">
        <w:rPr>
          <w:i/>
        </w:rPr>
        <w:t>Morse,</w:t>
      </w:r>
      <w:r w:rsidRPr="005B34C0">
        <w:t xml:space="preserve"> the Supreme Court even discussed </w:t>
      </w:r>
      <w:r w:rsidR="00055922">
        <w:t xml:space="preserve">that </w:t>
      </w:r>
      <w:r w:rsidRPr="005B34C0">
        <w:t xml:space="preserve">school officials </w:t>
      </w:r>
      <w:r w:rsidRPr="005B34C0">
        <w:lastRenderedPageBreak/>
        <w:t>need to be given even more deference when discouraging illegal drug use.</w:t>
      </w:r>
      <w:r w:rsidRPr="005B34C0">
        <w:rPr>
          <w:bCs/>
        </w:rPr>
        <w:t xml:space="preserve"> </w:t>
      </w:r>
      <w:proofErr w:type="gramStart"/>
      <w:r w:rsidRPr="005B34C0">
        <w:rPr>
          <w:bCs/>
        </w:rPr>
        <w:t>127 S. Ct. 2618</w:t>
      </w:r>
      <w:r w:rsidR="00196BC1">
        <w:rPr>
          <w:bCs/>
        </w:rPr>
        <w:fldChar w:fldCharType="begin"/>
      </w:r>
      <w:r w:rsidR="00F6576D">
        <w:instrText xml:space="preserve"> TA \s "Morse" </w:instrText>
      </w:r>
      <w:r w:rsidR="00196BC1">
        <w:rPr>
          <w:bCs/>
        </w:rPr>
        <w:fldChar w:fldCharType="end"/>
      </w:r>
      <w:r w:rsidRPr="005B34C0">
        <w:rPr>
          <w:bCs/>
        </w:rPr>
        <w:t>.</w:t>
      </w:r>
      <w:proofErr w:type="gramEnd"/>
      <w:r w:rsidRPr="005B34C0">
        <w:t xml:space="preserve"> In the situation before the Court today however, it is vitally important not to simply defer to Principal Hunt’s decision. School officials’ decisions are valued b</w:t>
      </w:r>
      <w:r w:rsidRPr="005B34C0">
        <w:t>e</w:t>
      </w:r>
      <w:r w:rsidRPr="005B34C0">
        <w:t xml:space="preserve">cause they are closer to the realities that affect students and they are in the best position to respond to students’ needs. Since the shaping and education of young minds is a great responsibility, federal courts have been reluctant to substitute their judgment for that of school officials. </w:t>
      </w:r>
      <w:r w:rsidRPr="005B34C0">
        <w:rPr>
          <w:i/>
        </w:rPr>
        <w:t>See</w:t>
      </w:r>
      <w:r w:rsidRPr="005B34C0">
        <w:t xml:space="preserve"> 484 U.S. at 273</w:t>
      </w:r>
      <w:r w:rsidR="00196BC1">
        <w:fldChar w:fldCharType="begin"/>
      </w:r>
      <w:r w:rsidR="00F6576D">
        <w:instrText xml:space="preserve"> TA \s "Hazelwood" </w:instrText>
      </w:r>
      <w:r w:rsidR="00196BC1">
        <w:fldChar w:fldCharType="end"/>
      </w:r>
      <w:r w:rsidRPr="005B34C0">
        <w:t xml:space="preserve">.  However, it is </w:t>
      </w:r>
      <w:r w:rsidRPr="005B34C0">
        <w:rPr>
          <w:i/>
        </w:rPr>
        <w:t>b</w:t>
      </w:r>
      <w:r w:rsidRPr="005B34C0">
        <w:rPr>
          <w:i/>
        </w:rPr>
        <w:t>e</w:t>
      </w:r>
      <w:r w:rsidRPr="005B34C0">
        <w:rPr>
          <w:i/>
        </w:rPr>
        <w:t>cause</w:t>
      </w:r>
      <w:r w:rsidRPr="005B34C0">
        <w:t xml:space="preserve"> the shaping and education of young minds is so important that it cannot be left completely to the discretion of school officials. The </w:t>
      </w:r>
      <w:r w:rsidRPr="005B34C0">
        <w:rPr>
          <w:i/>
        </w:rPr>
        <w:t>Bethel</w:t>
      </w:r>
      <w:r w:rsidRPr="005B34C0">
        <w:t xml:space="preserve"> Court observed </w:t>
      </w:r>
      <w:r w:rsidR="00055922">
        <w:t xml:space="preserve">that </w:t>
      </w:r>
      <w:r w:rsidRPr="005B34C0">
        <w:t>the essential goal of public education is to inculcate in students “fundamental va</w:t>
      </w:r>
      <w:r w:rsidRPr="005B34C0">
        <w:t>l</w:t>
      </w:r>
      <w:r w:rsidRPr="005B34C0">
        <w:t xml:space="preserve">ues necessary to the maintenance of a democratic political system.’” </w:t>
      </w:r>
      <w:proofErr w:type="gramStart"/>
      <w:r w:rsidRPr="005B34C0">
        <w:rPr>
          <w:bCs/>
          <w:i/>
        </w:rPr>
        <w:t>Id</w:t>
      </w:r>
      <w:r w:rsidR="00196BC1">
        <w:rPr>
          <w:bCs/>
          <w:i/>
        </w:rPr>
        <w:fldChar w:fldCharType="begin"/>
      </w:r>
      <w:r w:rsidR="00F6576D">
        <w:instrText xml:space="preserve"> TA \s "Bethel" </w:instrText>
      </w:r>
      <w:r w:rsidR="00196BC1">
        <w:rPr>
          <w:bCs/>
          <w:i/>
        </w:rPr>
        <w:fldChar w:fldCharType="end"/>
      </w:r>
      <w:r w:rsidRPr="005B34C0">
        <w:rPr>
          <w:bCs/>
        </w:rPr>
        <w:t>.</w:t>
      </w:r>
      <w:proofErr w:type="gramEnd"/>
      <w:r w:rsidRPr="005B34C0">
        <w:t xml:space="preserve"> Because schools must prepare youth to participate in an adversarial system of politics, where multiple contrasting viewpoints must co-exist, schools should not be allowed to censor political student speech because it takes an unpopular position or pr</w:t>
      </w:r>
      <w:r w:rsidRPr="005B34C0">
        <w:t>o</w:t>
      </w:r>
      <w:r w:rsidRPr="005B34C0">
        <w:t xml:space="preserve">motes a message that makes them uncomfortable. DuPont’s t-shirt was advocating for lowering the drinking age. This is not a position </w:t>
      </w:r>
      <w:proofErr w:type="gramStart"/>
      <w:r w:rsidRPr="005B34C0">
        <w:t>teachers</w:t>
      </w:r>
      <w:proofErr w:type="gramEnd"/>
      <w:r w:rsidRPr="005B34C0">
        <w:t xml:space="preserve"> and school officials probably agree with, but in their mission to prepare young minds for the democratic process they must allow the expression of viewpoints that are not in-line with their own. In order to ensure that American schools do not become “enclaves of totalit</w:t>
      </w:r>
      <w:r w:rsidRPr="005B34C0">
        <w:t>a</w:t>
      </w:r>
      <w:r w:rsidRPr="005B34C0">
        <w:t>rianism” school officials cannot be given complete deference when it comes to ce</w:t>
      </w:r>
      <w:r w:rsidRPr="005B34C0">
        <w:t>n</w:t>
      </w:r>
      <w:r w:rsidRPr="005B34C0">
        <w:lastRenderedPageBreak/>
        <w:t xml:space="preserve">soring political and unpopular student speech, even if it is school-sponsored. </w:t>
      </w:r>
      <w:proofErr w:type="gramStart"/>
      <w:r w:rsidRPr="005B34C0">
        <w:rPr>
          <w:bCs/>
        </w:rPr>
        <w:t xml:space="preserve">484 U.S. 260, </w:t>
      </w:r>
      <w:r w:rsidRPr="005B34C0">
        <w:t>280 (dissent)</w:t>
      </w:r>
      <w:r w:rsidR="00196BC1">
        <w:fldChar w:fldCharType="begin"/>
      </w:r>
      <w:r w:rsidR="00F6576D">
        <w:instrText xml:space="preserve"> TA \s "Hazelwood" </w:instrText>
      </w:r>
      <w:r w:rsidR="00196BC1">
        <w:fldChar w:fldCharType="end"/>
      </w:r>
      <w:r w:rsidRPr="005B34C0">
        <w:t>.</w:t>
      </w:r>
      <w:proofErr w:type="gramEnd"/>
    </w:p>
    <w:p w:rsidR="00C92EA2" w:rsidRDefault="00D630E8" w:rsidP="005B34C0">
      <w:pPr>
        <w:pStyle w:val="Heading"/>
        <w:spacing w:before="360" w:after="240" w:line="480" w:lineRule="auto"/>
      </w:pPr>
      <w:bookmarkStart w:id="103" w:name="_Toc225215933"/>
      <w:r w:rsidRPr="008E1F1D">
        <w:t>C</w:t>
      </w:r>
      <w:bookmarkEnd w:id="73"/>
      <w:r w:rsidR="00344C6E" w:rsidRPr="008E1F1D">
        <w:t>onclusion</w:t>
      </w:r>
      <w:bookmarkEnd w:id="80"/>
      <w:bookmarkEnd w:id="81"/>
      <w:bookmarkEnd w:id="103"/>
    </w:p>
    <w:p w:rsidR="00055922" w:rsidRDefault="00B468A6" w:rsidP="008408E3">
      <w:pPr>
        <w:pStyle w:val="Text"/>
      </w:pPr>
      <w:r>
        <w:t>A school district should not be given the room to equate legitimate political e</w:t>
      </w:r>
      <w:r>
        <w:t>x</w:t>
      </w:r>
      <w:r>
        <w:t>pressions with promoting illegal drugs.  Furthermore, a school district should not be allowed to add up a handful of minor disruptions as a pretext to violate a student’s First Amendment right to freedom of expression.  “W</w:t>
      </w:r>
      <w:r w:rsidRPr="008E1F1D">
        <w:t xml:space="preserve">here the First Amendment is implicated, the tie goes </w:t>
      </w:r>
      <w:r>
        <w:t xml:space="preserve">to the speaker, not the censor.” </w:t>
      </w:r>
      <w:r w:rsidRPr="008E1F1D">
        <w:t xml:space="preserve"> </w:t>
      </w:r>
      <w:proofErr w:type="gramStart"/>
      <w:r w:rsidRPr="008E1F1D">
        <w:rPr>
          <w:i/>
        </w:rPr>
        <w:t>Bowler v. Town of Hudson</w:t>
      </w:r>
      <w:r w:rsidRPr="008E1F1D">
        <w:t>, 514 F.Supp.2d 168</w:t>
      </w:r>
      <w:r>
        <w:t xml:space="preserve"> (quoting </w:t>
      </w:r>
      <w:r w:rsidRPr="008E1F1D">
        <w:rPr>
          <w:i/>
          <w:iCs/>
        </w:rPr>
        <w:t>Fed.</w:t>
      </w:r>
      <w:proofErr w:type="gramEnd"/>
      <w:r w:rsidRPr="008E1F1D">
        <w:rPr>
          <w:i/>
          <w:iCs/>
        </w:rPr>
        <w:t xml:space="preserve"> </w:t>
      </w:r>
      <w:proofErr w:type="gramStart"/>
      <w:r w:rsidRPr="008E1F1D">
        <w:rPr>
          <w:i/>
          <w:iCs/>
        </w:rPr>
        <w:t xml:space="preserve">Election </w:t>
      </w:r>
      <w:proofErr w:type="spellStart"/>
      <w:r w:rsidRPr="008E1F1D">
        <w:rPr>
          <w:i/>
          <w:iCs/>
        </w:rPr>
        <w:t>Comm'n</w:t>
      </w:r>
      <w:proofErr w:type="spellEnd"/>
      <w:r w:rsidRPr="008E1F1D">
        <w:rPr>
          <w:i/>
          <w:iCs/>
        </w:rPr>
        <w:t xml:space="preserve"> v. Wisconsin Right to Life,</w:t>
      </w:r>
      <w:r w:rsidRPr="008E1F1D">
        <w:t xml:space="preserve"> 551 U.S.</w:t>
      </w:r>
      <w:r w:rsidR="00613911">
        <w:t xml:space="preserve"> 449</w:t>
      </w:r>
      <w:r w:rsidRPr="008E1F1D">
        <w:t xml:space="preserve">, 127 </w:t>
      </w:r>
      <w:proofErr w:type="spellStart"/>
      <w:r w:rsidRPr="008E1F1D">
        <w:t>S</w:t>
      </w:r>
      <w:r w:rsidR="00613911">
        <w:t>.Ct</w:t>
      </w:r>
      <w:proofErr w:type="spellEnd"/>
      <w:r w:rsidR="00613911">
        <w:t>. 2652, 2669</w:t>
      </w:r>
      <w:r w:rsidRPr="008E1F1D">
        <w:t xml:space="preserve"> (</w:t>
      </w:r>
      <w:r w:rsidR="00613911">
        <w:t>2007</w:t>
      </w:r>
      <w:r w:rsidRPr="008E1F1D">
        <w:t>)</w:t>
      </w:r>
      <w:r w:rsidR="00196BC1">
        <w:fldChar w:fldCharType="begin"/>
      </w:r>
      <w:r w:rsidR="00F6576D">
        <w:instrText xml:space="preserve"> TA \l "</w:instrText>
      </w:r>
      <w:r w:rsidR="00F6576D" w:rsidRPr="005F4D2E">
        <w:rPr>
          <w:iCs/>
        </w:rPr>
        <w:instrText>Fed. Election Comm'n v. Wisconsin Right to Life,</w:instrText>
      </w:r>
      <w:r w:rsidR="00F6576D" w:rsidRPr="005F4D2E">
        <w:instrText xml:space="preserve"> 551 U.S. </w:instrText>
      </w:r>
      <w:r w:rsidR="00613911">
        <w:instrText>168</w:instrText>
      </w:r>
      <w:r w:rsidR="00F6576D" w:rsidRPr="005F4D2E">
        <w:instrText xml:space="preserve"> (2007)</w:instrText>
      </w:r>
      <w:r w:rsidR="00F6576D">
        <w:instrText>" \s "Fed. Election Comm'n v. Wis</w:instrText>
      </w:r>
      <w:r w:rsidR="00613911">
        <w:instrText>consin Right to Life" \c 1</w:instrText>
      </w:r>
      <w:r w:rsidR="00F6576D">
        <w:instrText xml:space="preserve"> </w:instrText>
      </w:r>
      <w:r w:rsidR="00196BC1">
        <w:fldChar w:fldCharType="end"/>
      </w:r>
      <w:r>
        <w:t>)</w:t>
      </w:r>
      <w:r w:rsidR="00196BC1">
        <w:fldChar w:fldCharType="begin"/>
      </w:r>
      <w:r w:rsidR="00F6576D">
        <w:instrText xml:space="preserve"> TA \s "Bowler" </w:instrText>
      </w:r>
      <w:r w:rsidR="00196BC1">
        <w:fldChar w:fldCharType="end"/>
      </w:r>
      <w:r w:rsidRPr="008E1F1D">
        <w:t>.</w:t>
      </w:r>
      <w:proofErr w:type="gramEnd"/>
    </w:p>
    <w:p w:rsidR="00B468A6" w:rsidRDefault="00F545BE" w:rsidP="008408E3">
      <w:pPr>
        <w:pStyle w:val="Text"/>
      </w:pPr>
      <w:r>
        <w:t xml:space="preserve">In order to provide students with an education that will prepare them as future participants in a democratic society, schools should not be allowed to censor political speech because it is unpopular or controversial. The </w:t>
      </w:r>
      <w:r w:rsidRPr="00B130F5">
        <w:rPr>
          <w:i/>
        </w:rPr>
        <w:t>Hazelwood</w:t>
      </w:r>
      <w:r>
        <w:t xml:space="preserve"> test of legitimate pedagogical concerns should be applied </w:t>
      </w:r>
      <w:r w:rsidR="00B130F5">
        <w:t>carefully</w:t>
      </w:r>
      <w:r>
        <w:t xml:space="preserve"> and schools should not be allowed to censor political speech under the guise of discouraging drug use. Additionally, a school should be required to be viewpoint neutral in its actions so that students are not shielded or </w:t>
      </w:r>
      <w:r w:rsidR="00B130F5">
        <w:t>sheltered from political debate and discussion of important yet diff</w:t>
      </w:r>
      <w:r w:rsidR="00B130F5">
        <w:t>i</w:t>
      </w:r>
      <w:r w:rsidR="00B130F5">
        <w:t>cult topics</w:t>
      </w:r>
      <w:r w:rsidR="00196BC1">
        <w:fldChar w:fldCharType="begin"/>
      </w:r>
      <w:r w:rsidR="00F6576D">
        <w:instrText xml:space="preserve"> TA \s "Hazelwood" </w:instrText>
      </w:r>
      <w:r w:rsidR="00196BC1">
        <w:fldChar w:fldCharType="end"/>
      </w:r>
      <w:r w:rsidR="00B130F5">
        <w:t xml:space="preserve">. </w:t>
      </w:r>
    </w:p>
    <w:p w:rsidR="008E1F1D" w:rsidRPr="004760B2" w:rsidRDefault="00055922" w:rsidP="008408E3">
      <w:pPr>
        <w:spacing w:line="480" w:lineRule="auto"/>
        <w:ind w:firstLine="360"/>
        <w:rPr>
          <w:sz w:val="24"/>
          <w:szCs w:val="24"/>
        </w:rPr>
      </w:pPr>
      <w:r>
        <w:rPr>
          <w:sz w:val="24"/>
        </w:rPr>
        <w:t>For the</w:t>
      </w:r>
      <w:r w:rsidR="00AB537E" w:rsidRPr="008E1F1D">
        <w:rPr>
          <w:sz w:val="24"/>
        </w:rPr>
        <w:t xml:space="preserve"> reasons </w:t>
      </w:r>
      <w:r w:rsidR="00B468A6">
        <w:rPr>
          <w:sz w:val="24"/>
        </w:rPr>
        <w:t xml:space="preserve">laid out in this brief, </w:t>
      </w:r>
      <w:r>
        <w:rPr>
          <w:sz w:val="24"/>
        </w:rPr>
        <w:t>the Co</w:t>
      </w:r>
      <w:r w:rsidR="00AB537E" w:rsidRPr="008E1F1D">
        <w:rPr>
          <w:sz w:val="24"/>
        </w:rPr>
        <w:t xml:space="preserve">urt should </w:t>
      </w:r>
      <w:r>
        <w:rPr>
          <w:sz w:val="24"/>
        </w:rPr>
        <w:t>reverse the decision</w:t>
      </w:r>
      <w:r w:rsidR="004760B2">
        <w:rPr>
          <w:sz w:val="24"/>
        </w:rPr>
        <w:t xml:space="preserve"> be</w:t>
      </w:r>
      <w:r>
        <w:rPr>
          <w:sz w:val="24"/>
        </w:rPr>
        <w:t>low and decide in Wadsworth’s and DuPont’s favor, declaring</w:t>
      </w:r>
      <w:r w:rsidR="00AB537E" w:rsidRPr="008E1F1D">
        <w:rPr>
          <w:sz w:val="24"/>
        </w:rPr>
        <w:t xml:space="preserve"> unconstitutional the r</w:t>
      </w:r>
      <w:r w:rsidR="00AB537E" w:rsidRPr="008E1F1D">
        <w:rPr>
          <w:sz w:val="24"/>
        </w:rPr>
        <w:t>e</w:t>
      </w:r>
      <w:r w:rsidR="00AB537E" w:rsidRPr="008E1F1D">
        <w:rPr>
          <w:sz w:val="24"/>
        </w:rPr>
        <w:lastRenderedPageBreak/>
        <w:t>s</w:t>
      </w:r>
      <w:r w:rsidR="007960BA">
        <w:rPr>
          <w:sz w:val="24"/>
        </w:rPr>
        <w:t xml:space="preserve">triction of </w:t>
      </w:r>
      <w:r>
        <w:rPr>
          <w:sz w:val="24"/>
        </w:rPr>
        <w:t>their</w:t>
      </w:r>
      <w:r w:rsidR="00AB537E" w:rsidRPr="008E1F1D">
        <w:rPr>
          <w:sz w:val="24"/>
        </w:rPr>
        <w:t xml:space="preserve"> First Amendment right</w:t>
      </w:r>
      <w:r>
        <w:rPr>
          <w:sz w:val="24"/>
        </w:rPr>
        <w:t>s</w:t>
      </w:r>
      <w:r w:rsidR="00AB537E" w:rsidRPr="008E1F1D">
        <w:rPr>
          <w:sz w:val="24"/>
        </w:rPr>
        <w:t xml:space="preserve"> to express </w:t>
      </w:r>
      <w:r>
        <w:rPr>
          <w:sz w:val="24"/>
        </w:rPr>
        <w:t>their</w:t>
      </w:r>
      <w:r w:rsidR="00AB537E" w:rsidRPr="008E1F1D">
        <w:rPr>
          <w:sz w:val="24"/>
        </w:rPr>
        <w:t xml:space="preserve"> political views and direct the School District to permit </w:t>
      </w:r>
      <w:r>
        <w:rPr>
          <w:sz w:val="24"/>
        </w:rPr>
        <w:t>Wadsworth</w:t>
      </w:r>
      <w:r w:rsidR="00AB537E" w:rsidRPr="008E1F1D">
        <w:rPr>
          <w:sz w:val="24"/>
        </w:rPr>
        <w:t xml:space="preserve"> to wear his T-shirt at school</w:t>
      </w:r>
      <w:r>
        <w:rPr>
          <w:sz w:val="24"/>
        </w:rPr>
        <w:t xml:space="preserve"> and remove DuPont’s suspension from his record</w:t>
      </w:r>
      <w:r w:rsidR="00AB537E" w:rsidRPr="008E1F1D">
        <w:rPr>
          <w:sz w:val="24"/>
        </w:rPr>
        <w:t xml:space="preserve">.  </w:t>
      </w:r>
      <w:r w:rsidR="008E1F1D" w:rsidRPr="008E1F1D">
        <w:rPr>
          <w:sz w:val="24"/>
          <w:szCs w:val="24"/>
        </w:rPr>
        <w:br/>
      </w:r>
    </w:p>
    <w:p w:rsidR="00D55C19" w:rsidRDefault="00D55C19" w:rsidP="008E1F1D">
      <w:pPr>
        <w:pStyle w:val="Text"/>
        <w:ind w:firstLine="720"/>
      </w:pPr>
    </w:p>
    <w:p w:rsidR="00D55C19" w:rsidRDefault="00D55C19" w:rsidP="008E1F1D">
      <w:pPr>
        <w:pStyle w:val="Text"/>
        <w:ind w:firstLine="720"/>
      </w:pPr>
    </w:p>
    <w:p w:rsidR="00D55C19" w:rsidRPr="006E32F1" w:rsidRDefault="00D55C19" w:rsidP="008E1F1D">
      <w:pPr>
        <w:pStyle w:val="Text"/>
        <w:ind w:firstLine="720"/>
      </w:pPr>
    </w:p>
    <w:p w:rsidR="00D630E8" w:rsidRPr="006E32F1" w:rsidRDefault="00D630E8" w:rsidP="008E1F1D">
      <w:pPr>
        <w:spacing w:line="480" w:lineRule="auto"/>
        <w:ind w:firstLine="720"/>
        <w:rPr>
          <w:kern w:val="2"/>
          <w:sz w:val="24"/>
          <w:szCs w:val="24"/>
        </w:rPr>
      </w:pPr>
    </w:p>
    <w:p w:rsidR="00D630E8" w:rsidRPr="006E32F1" w:rsidRDefault="00D630E8" w:rsidP="008E1F1D">
      <w:pPr>
        <w:tabs>
          <w:tab w:val="left" w:pos="4320"/>
        </w:tabs>
        <w:spacing w:line="480" w:lineRule="auto"/>
        <w:ind w:firstLine="720"/>
        <w:rPr>
          <w:kern w:val="2"/>
          <w:sz w:val="24"/>
          <w:szCs w:val="24"/>
        </w:rPr>
      </w:pPr>
      <w:r w:rsidRPr="006E32F1">
        <w:rPr>
          <w:kern w:val="2"/>
          <w:sz w:val="24"/>
          <w:szCs w:val="24"/>
        </w:rPr>
        <w:tab/>
        <w:t>Respectfully Submitted,</w:t>
      </w:r>
    </w:p>
    <w:p w:rsidR="00D630E8" w:rsidRPr="006E32F1" w:rsidRDefault="00D630E8" w:rsidP="007E680D">
      <w:pPr>
        <w:tabs>
          <w:tab w:val="left" w:pos="4320"/>
        </w:tabs>
        <w:ind w:firstLine="720"/>
        <w:rPr>
          <w:kern w:val="2"/>
          <w:sz w:val="24"/>
          <w:szCs w:val="24"/>
        </w:rPr>
      </w:pPr>
    </w:p>
    <w:p w:rsidR="00D630E8" w:rsidRPr="006E32F1" w:rsidRDefault="00D630E8" w:rsidP="007E680D">
      <w:pPr>
        <w:tabs>
          <w:tab w:val="left" w:pos="4320"/>
        </w:tabs>
        <w:ind w:firstLine="720"/>
        <w:rPr>
          <w:kern w:val="2"/>
          <w:sz w:val="24"/>
          <w:szCs w:val="24"/>
        </w:rPr>
      </w:pPr>
    </w:p>
    <w:p w:rsidR="00D630E8" w:rsidRPr="006E32F1" w:rsidRDefault="00D630E8" w:rsidP="007E680D">
      <w:pPr>
        <w:tabs>
          <w:tab w:val="left" w:pos="4320"/>
        </w:tabs>
        <w:ind w:firstLine="720"/>
        <w:rPr>
          <w:kern w:val="2"/>
          <w:sz w:val="24"/>
          <w:szCs w:val="24"/>
        </w:rPr>
      </w:pPr>
    </w:p>
    <w:p w:rsidR="00D630E8" w:rsidRPr="006E32F1" w:rsidRDefault="00D630E8" w:rsidP="007E680D">
      <w:pPr>
        <w:tabs>
          <w:tab w:val="left" w:pos="4320"/>
          <w:tab w:val="right" w:pos="8640"/>
        </w:tabs>
        <w:ind w:firstLine="720"/>
        <w:rPr>
          <w:kern w:val="2"/>
          <w:sz w:val="24"/>
          <w:szCs w:val="24"/>
          <w:u w:val="single"/>
        </w:rPr>
      </w:pPr>
      <w:r w:rsidRPr="006E32F1">
        <w:rPr>
          <w:kern w:val="2"/>
          <w:sz w:val="24"/>
          <w:szCs w:val="24"/>
        </w:rPr>
        <w:tab/>
      </w:r>
      <w:r w:rsidRPr="006E32F1">
        <w:rPr>
          <w:kern w:val="2"/>
          <w:sz w:val="24"/>
          <w:szCs w:val="24"/>
          <w:u w:val="single"/>
        </w:rPr>
        <w:t xml:space="preserve">/s/ </w:t>
      </w:r>
      <w:r w:rsidRPr="006E32F1">
        <w:rPr>
          <w:kern w:val="2"/>
          <w:sz w:val="24"/>
          <w:szCs w:val="24"/>
          <w:u w:val="single"/>
        </w:rPr>
        <w:tab/>
      </w:r>
    </w:p>
    <w:p w:rsidR="00B130F5" w:rsidRPr="00B130F5" w:rsidRDefault="00D630E8" w:rsidP="00B130F5">
      <w:pPr>
        <w:tabs>
          <w:tab w:val="left" w:pos="4320"/>
        </w:tabs>
        <w:ind w:firstLine="720"/>
        <w:rPr>
          <w:kern w:val="2"/>
          <w:sz w:val="24"/>
          <w:szCs w:val="24"/>
        </w:rPr>
      </w:pPr>
      <w:r w:rsidRPr="006E32F1">
        <w:rPr>
          <w:kern w:val="2"/>
          <w:sz w:val="24"/>
          <w:szCs w:val="24"/>
        </w:rPr>
        <w:tab/>
      </w:r>
      <w:r w:rsidR="00B130F5" w:rsidRPr="00B130F5">
        <w:rPr>
          <w:kern w:val="2"/>
          <w:sz w:val="24"/>
          <w:szCs w:val="24"/>
        </w:rPr>
        <w:t>Earl McGowen</w:t>
      </w:r>
      <w:r w:rsidR="00B130F5" w:rsidRPr="00B130F5">
        <w:rPr>
          <w:kern w:val="2"/>
          <w:sz w:val="24"/>
          <w:szCs w:val="24"/>
        </w:rPr>
        <w:tab/>
      </w:r>
    </w:p>
    <w:p w:rsidR="00B130F5" w:rsidRPr="00B130F5" w:rsidRDefault="00B130F5" w:rsidP="00B130F5">
      <w:pPr>
        <w:tabs>
          <w:tab w:val="left" w:pos="4320"/>
        </w:tabs>
        <w:ind w:firstLine="720"/>
        <w:rPr>
          <w:kern w:val="2"/>
          <w:sz w:val="24"/>
          <w:szCs w:val="24"/>
        </w:rPr>
      </w:pPr>
      <w:r w:rsidRPr="00B130F5">
        <w:rPr>
          <w:kern w:val="2"/>
          <w:sz w:val="24"/>
          <w:szCs w:val="24"/>
        </w:rPr>
        <w:tab/>
        <w:t xml:space="preserve">Rebecca </w:t>
      </w:r>
      <w:proofErr w:type="spellStart"/>
      <w:r w:rsidRPr="00B130F5">
        <w:rPr>
          <w:kern w:val="2"/>
          <w:sz w:val="24"/>
          <w:szCs w:val="24"/>
        </w:rPr>
        <w:t>Siska-Salkin</w:t>
      </w:r>
      <w:proofErr w:type="spellEnd"/>
    </w:p>
    <w:p w:rsidR="00B130F5" w:rsidRPr="00B130F5" w:rsidRDefault="00B130F5" w:rsidP="00B130F5">
      <w:pPr>
        <w:tabs>
          <w:tab w:val="left" w:pos="4320"/>
        </w:tabs>
        <w:ind w:firstLine="720"/>
        <w:rPr>
          <w:kern w:val="2"/>
          <w:sz w:val="24"/>
          <w:szCs w:val="24"/>
        </w:rPr>
      </w:pPr>
      <w:r w:rsidRPr="00B130F5">
        <w:rPr>
          <w:kern w:val="2"/>
          <w:sz w:val="24"/>
          <w:szCs w:val="24"/>
        </w:rPr>
        <w:tab/>
        <w:t>Centennial Civil Liberties Coalition</w:t>
      </w:r>
    </w:p>
    <w:p w:rsidR="00B130F5" w:rsidRPr="00B130F5" w:rsidRDefault="00B130F5" w:rsidP="00B130F5">
      <w:pPr>
        <w:tabs>
          <w:tab w:val="left" w:pos="4320"/>
        </w:tabs>
        <w:ind w:firstLine="720"/>
        <w:rPr>
          <w:kern w:val="2"/>
          <w:sz w:val="24"/>
          <w:szCs w:val="24"/>
        </w:rPr>
      </w:pPr>
      <w:r w:rsidRPr="00B130F5">
        <w:rPr>
          <w:kern w:val="2"/>
          <w:sz w:val="24"/>
          <w:szCs w:val="24"/>
        </w:rPr>
        <w:tab/>
        <w:t xml:space="preserve">21 </w:t>
      </w:r>
      <w:proofErr w:type="spellStart"/>
      <w:r w:rsidRPr="00B130F5">
        <w:rPr>
          <w:kern w:val="2"/>
          <w:sz w:val="24"/>
          <w:szCs w:val="24"/>
        </w:rPr>
        <w:t>Saaz</w:t>
      </w:r>
      <w:proofErr w:type="spellEnd"/>
      <w:r w:rsidRPr="00B130F5">
        <w:rPr>
          <w:kern w:val="2"/>
          <w:sz w:val="24"/>
          <w:szCs w:val="24"/>
        </w:rPr>
        <w:t xml:space="preserve"> Court, Suite 420</w:t>
      </w:r>
    </w:p>
    <w:p w:rsidR="00B130F5" w:rsidRPr="00B130F5" w:rsidRDefault="00B130F5" w:rsidP="00B130F5">
      <w:pPr>
        <w:tabs>
          <w:tab w:val="left" w:pos="4320"/>
        </w:tabs>
        <w:ind w:firstLine="720"/>
        <w:rPr>
          <w:kern w:val="2"/>
          <w:sz w:val="24"/>
          <w:szCs w:val="24"/>
        </w:rPr>
      </w:pPr>
      <w:r w:rsidRPr="00B130F5">
        <w:rPr>
          <w:kern w:val="2"/>
          <w:sz w:val="24"/>
          <w:szCs w:val="24"/>
        </w:rPr>
        <w:tab/>
        <w:t>(101) 999-5678</w:t>
      </w:r>
    </w:p>
    <w:p w:rsidR="00D630E8" w:rsidRPr="006E32F1" w:rsidRDefault="00D630E8" w:rsidP="00B130F5">
      <w:pPr>
        <w:tabs>
          <w:tab w:val="left" w:pos="4320"/>
        </w:tabs>
        <w:ind w:firstLine="720"/>
        <w:rPr>
          <w:kern w:val="2"/>
          <w:sz w:val="24"/>
          <w:szCs w:val="24"/>
        </w:rPr>
      </w:pPr>
    </w:p>
    <w:p w:rsidR="00D630E8" w:rsidRPr="00344C6E" w:rsidRDefault="000E7D6D" w:rsidP="00E039EF">
      <w:pPr>
        <w:pStyle w:val="Heading"/>
        <w:spacing w:before="360" w:after="240"/>
      </w:pPr>
      <w:r w:rsidRPr="006E32F1">
        <w:br w:type="page"/>
      </w:r>
      <w:bookmarkStart w:id="104" w:name="_Toc222415036"/>
      <w:bookmarkStart w:id="105" w:name="_Toc224778824"/>
      <w:bookmarkStart w:id="106" w:name="_Toc224798542"/>
      <w:bookmarkStart w:id="107" w:name="_Toc225215934"/>
      <w:r w:rsidR="00D630E8" w:rsidRPr="00344C6E">
        <w:lastRenderedPageBreak/>
        <w:t>C</w:t>
      </w:r>
      <w:r w:rsidR="00344C6E" w:rsidRPr="00344C6E">
        <w:t xml:space="preserve">ertificate of </w:t>
      </w:r>
      <w:r w:rsidR="00D630E8" w:rsidRPr="00344C6E">
        <w:t>C</w:t>
      </w:r>
      <w:bookmarkEnd w:id="104"/>
      <w:r w:rsidR="00344C6E" w:rsidRPr="00344C6E">
        <w:t>ompliance</w:t>
      </w:r>
      <w:bookmarkEnd w:id="105"/>
      <w:bookmarkEnd w:id="106"/>
      <w:bookmarkEnd w:id="107"/>
    </w:p>
    <w:p w:rsidR="00D630E8" w:rsidRPr="006E32F1" w:rsidRDefault="00D630E8" w:rsidP="007E680D">
      <w:pPr>
        <w:pStyle w:val="Text"/>
        <w:ind w:firstLine="0"/>
      </w:pPr>
      <w:r w:rsidRPr="006E32F1">
        <w:t>This certifies that the author of this Memorandum has complied with all applicable provisions of the Honor Code and that this Memorandum does not exceed this a</w:t>
      </w:r>
      <w:r w:rsidRPr="006E32F1">
        <w:t>s</w:t>
      </w:r>
      <w:r w:rsidRPr="006E32F1">
        <w:t xml:space="preserve">signment’s word limit. The word count is: </w:t>
      </w:r>
      <w:fldSimple w:instr=" NUMWORDS   \* MERGEFORMAT ">
        <w:r w:rsidR="00B130F5">
          <w:rPr>
            <w:noProof/>
          </w:rPr>
          <w:t>9233</w:t>
        </w:r>
      </w:fldSimple>
      <w:r w:rsidRPr="006E32F1">
        <w:t xml:space="preserve"> words.</w:t>
      </w:r>
    </w:p>
    <w:p w:rsidR="00D630E8" w:rsidRPr="006E32F1" w:rsidRDefault="00D630E8" w:rsidP="007E680D">
      <w:pPr>
        <w:rPr>
          <w:kern w:val="2"/>
          <w:sz w:val="24"/>
          <w:szCs w:val="24"/>
        </w:rPr>
      </w:pPr>
    </w:p>
    <w:p w:rsidR="00D630E8" w:rsidRPr="006E32F1" w:rsidRDefault="00D630E8" w:rsidP="007E680D">
      <w:pPr>
        <w:tabs>
          <w:tab w:val="left" w:pos="4320"/>
          <w:tab w:val="right" w:pos="8640"/>
        </w:tabs>
        <w:rPr>
          <w:kern w:val="2"/>
          <w:sz w:val="24"/>
          <w:szCs w:val="24"/>
          <w:u w:val="single"/>
        </w:rPr>
      </w:pPr>
      <w:r w:rsidRPr="006E32F1">
        <w:rPr>
          <w:kern w:val="2"/>
          <w:sz w:val="24"/>
          <w:szCs w:val="24"/>
        </w:rPr>
        <w:tab/>
      </w:r>
      <w:r w:rsidRPr="006E32F1">
        <w:rPr>
          <w:kern w:val="2"/>
          <w:sz w:val="24"/>
          <w:szCs w:val="24"/>
          <w:u w:val="single"/>
        </w:rPr>
        <w:t xml:space="preserve">/s/ </w:t>
      </w:r>
      <w:r w:rsidRPr="006E32F1">
        <w:rPr>
          <w:kern w:val="2"/>
          <w:sz w:val="24"/>
          <w:szCs w:val="24"/>
          <w:u w:val="single"/>
        </w:rPr>
        <w:tab/>
      </w:r>
    </w:p>
    <w:p w:rsidR="00B130F5" w:rsidRPr="00B130F5" w:rsidRDefault="00D630E8" w:rsidP="00B130F5">
      <w:pPr>
        <w:tabs>
          <w:tab w:val="left" w:pos="4320"/>
        </w:tabs>
        <w:rPr>
          <w:kern w:val="2"/>
          <w:sz w:val="24"/>
          <w:szCs w:val="24"/>
        </w:rPr>
      </w:pPr>
      <w:r w:rsidRPr="006E32F1">
        <w:rPr>
          <w:kern w:val="2"/>
          <w:sz w:val="24"/>
          <w:szCs w:val="24"/>
        </w:rPr>
        <w:tab/>
      </w:r>
      <w:r w:rsidR="00B130F5" w:rsidRPr="00B130F5">
        <w:rPr>
          <w:kern w:val="2"/>
          <w:sz w:val="24"/>
          <w:szCs w:val="24"/>
        </w:rPr>
        <w:t>Earl McGowen</w:t>
      </w:r>
      <w:r w:rsidR="00B130F5" w:rsidRPr="00B130F5">
        <w:rPr>
          <w:kern w:val="2"/>
          <w:sz w:val="24"/>
          <w:szCs w:val="24"/>
        </w:rPr>
        <w:tab/>
      </w:r>
    </w:p>
    <w:p w:rsidR="00B130F5" w:rsidRPr="00B130F5" w:rsidRDefault="00B130F5" w:rsidP="00B130F5">
      <w:pPr>
        <w:tabs>
          <w:tab w:val="left" w:pos="4320"/>
        </w:tabs>
        <w:rPr>
          <w:kern w:val="2"/>
          <w:sz w:val="24"/>
          <w:szCs w:val="24"/>
        </w:rPr>
      </w:pPr>
      <w:r w:rsidRPr="00B130F5">
        <w:rPr>
          <w:kern w:val="2"/>
          <w:sz w:val="24"/>
          <w:szCs w:val="24"/>
        </w:rPr>
        <w:tab/>
        <w:t xml:space="preserve">Rebecca </w:t>
      </w:r>
      <w:proofErr w:type="spellStart"/>
      <w:r w:rsidRPr="00B130F5">
        <w:rPr>
          <w:kern w:val="2"/>
          <w:sz w:val="24"/>
          <w:szCs w:val="24"/>
        </w:rPr>
        <w:t>Siska-Salkin</w:t>
      </w:r>
      <w:proofErr w:type="spellEnd"/>
    </w:p>
    <w:p w:rsidR="00B130F5" w:rsidRPr="00B130F5" w:rsidRDefault="00B130F5" w:rsidP="00B130F5">
      <w:pPr>
        <w:tabs>
          <w:tab w:val="left" w:pos="4320"/>
        </w:tabs>
        <w:rPr>
          <w:kern w:val="2"/>
          <w:sz w:val="24"/>
          <w:szCs w:val="24"/>
        </w:rPr>
      </w:pPr>
      <w:r w:rsidRPr="00B130F5">
        <w:rPr>
          <w:kern w:val="2"/>
          <w:sz w:val="24"/>
          <w:szCs w:val="24"/>
        </w:rPr>
        <w:tab/>
        <w:t>Centennial Civil Liberties Coalition</w:t>
      </w:r>
    </w:p>
    <w:p w:rsidR="00B130F5" w:rsidRPr="00B130F5" w:rsidRDefault="00B130F5" w:rsidP="00B130F5">
      <w:pPr>
        <w:tabs>
          <w:tab w:val="left" w:pos="4320"/>
        </w:tabs>
        <w:rPr>
          <w:kern w:val="2"/>
          <w:sz w:val="24"/>
          <w:szCs w:val="24"/>
        </w:rPr>
      </w:pPr>
      <w:r w:rsidRPr="00B130F5">
        <w:rPr>
          <w:kern w:val="2"/>
          <w:sz w:val="24"/>
          <w:szCs w:val="24"/>
        </w:rPr>
        <w:tab/>
        <w:t xml:space="preserve">21 </w:t>
      </w:r>
      <w:proofErr w:type="spellStart"/>
      <w:r w:rsidRPr="00B130F5">
        <w:rPr>
          <w:kern w:val="2"/>
          <w:sz w:val="24"/>
          <w:szCs w:val="24"/>
        </w:rPr>
        <w:t>Saaz</w:t>
      </w:r>
      <w:proofErr w:type="spellEnd"/>
      <w:r w:rsidRPr="00B130F5">
        <w:rPr>
          <w:kern w:val="2"/>
          <w:sz w:val="24"/>
          <w:szCs w:val="24"/>
        </w:rPr>
        <w:t xml:space="preserve"> Court, Suite 420</w:t>
      </w:r>
    </w:p>
    <w:p w:rsidR="00B130F5" w:rsidRPr="00B130F5" w:rsidRDefault="00B130F5" w:rsidP="00B130F5">
      <w:pPr>
        <w:tabs>
          <w:tab w:val="left" w:pos="4320"/>
        </w:tabs>
        <w:rPr>
          <w:kern w:val="2"/>
          <w:sz w:val="24"/>
          <w:szCs w:val="24"/>
        </w:rPr>
      </w:pPr>
      <w:r w:rsidRPr="00B130F5">
        <w:rPr>
          <w:kern w:val="2"/>
          <w:sz w:val="24"/>
          <w:szCs w:val="24"/>
        </w:rPr>
        <w:tab/>
        <w:t>(101) 999-5678</w:t>
      </w:r>
    </w:p>
    <w:p w:rsidR="00D630E8" w:rsidRPr="006E32F1" w:rsidRDefault="00D630E8" w:rsidP="007E680D">
      <w:pPr>
        <w:tabs>
          <w:tab w:val="left" w:pos="4320"/>
        </w:tabs>
        <w:rPr>
          <w:kern w:val="2"/>
          <w:sz w:val="24"/>
          <w:szCs w:val="24"/>
        </w:rPr>
      </w:pPr>
    </w:p>
    <w:p w:rsidR="00D630E8" w:rsidRPr="006E32F1" w:rsidRDefault="00D630E8" w:rsidP="007E680D">
      <w:pPr>
        <w:rPr>
          <w:b/>
          <w:kern w:val="2"/>
          <w:sz w:val="24"/>
          <w:szCs w:val="24"/>
        </w:rPr>
      </w:pPr>
    </w:p>
    <w:p w:rsidR="00D630E8" w:rsidRPr="006E32F1" w:rsidRDefault="00D630E8" w:rsidP="007E680D">
      <w:pPr>
        <w:rPr>
          <w:b/>
          <w:kern w:val="2"/>
          <w:sz w:val="24"/>
          <w:szCs w:val="24"/>
        </w:rPr>
      </w:pPr>
    </w:p>
    <w:p w:rsidR="00D630E8" w:rsidRPr="00344C6E" w:rsidRDefault="00D630E8" w:rsidP="00E039EF">
      <w:pPr>
        <w:pStyle w:val="Heading"/>
        <w:spacing w:before="360" w:after="240"/>
      </w:pPr>
      <w:bookmarkStart w:id="108" w:name="_Toc222415037"/>
      <w:bookmarkStart w:id="109" w:name="_Toc224778825"/>
      <w:bookmarkStart w:id="110" w:name="_Toc224798543"/>
      <w:bookmarkStart w:id="111" w:name="_Toc225215935"/>
      <w:r w:rsidRPr="00344C6E">
        <w:t>C</w:t>
      </w:r>
      <w:r w:rsidR="00344C6E" w:rsidRPr="00344C6E">
        <w:t xml:space="preserve">ertificate of </w:t>
      </w:r>
      <w:r w:rsidRPr="00344C6E">
        <w:t>S</w:t>
      </w:r>
      <w:bookmarkEnd w:id="108"/>
      <w:r w:rsidR="00344C6E" w:rsidRPr="00344C6E">
        <w:t>ervice</w:t>
      </w:r>
      <w:bookmarkEnd w:id="109"/>
      <w:bookmarkEnd w:id="110"/>
      <w:bookmarkEnd w:id="111"/>
    </w:p>
    <w:p w:rsidR="00D630E8" w:rsidRPr="006E32F1" w:rsidRDefault="00D630E8" w:rsidP="007E680D">
      <w:pPr>
        <w:pStyle w:val="Text"/>
        <w:ind w:firstLine="0"/>
      </w:pPr>
      <w:r w:rsidRPr="006E32F1">
        <w:t>This certifies email delivery and hand delivery of one copy of the above Memora</w:t>
      </w:r>
      <w:r w:rsidRPr="006E32F1">
        <w:t>n</w:t>
      </w:r>
      <w:r w:rsidRPr="006E32F1">
        <w:t xml:space="preserve">dum to the law school mailbox of </w:t>
      </w:r>
      <w:r w:rsidR="0097144D" w:rsidRPr="0097144D">
        <w:t>Leslie Samuelson</w:t>
      </w:r>
      <w:r w:rsidRPr="006E32F1">
        <w:t xml:space="preserve"> </w:t>
      </w:r>
      <w:r w:rsidR="00932448">
        <w:t xml:space="preserve">and Emily Harlan </w:t>
      </w:r>
      <w:r w:rsidRPr="006E32F1">
        <w:t xml:space="preserve">by noon on </w:t>
      </w:r>
      <w:r w:rsidR="00932448">
        <w:t>March 20</w:t>
      </w:r>
      <w:r w:rsidRPr="006E32F1">
        <w:t>, 2009.</w:t>
      </w:r>
    </w:p>
    <w:p w:rsidR="00D630E8" w:rsidRPr="006E32F1" w:rsidRDefault="00D630E8" w:rsidP="007E680D">
      <w:pPr>
        <w:rPr>
          <w:kern w:val="2"/>
          <w:sz w:val="24"/>
          <w:szCs w:val="24"/>
        </w:rPr>
      </w:pPr>
    </w:p>
    <w:p w:rsidR="00D630E8" w:rsidRPr="006E32F1" w:rsidRDefault="00D630E8" w:rsidP="007E680D">
      <w:pPr>
        <w:tabs>
          <w:tab w:val="left" w:pos="4320"/>
          <w:tab w:val="right" w:pos="8640"/>
        </w:tabs>
        <w:rPr>
          <w:kern w:val="2"/>
          <w:sz w:val="24"/>
          <w:szCs w:val="24"/>
          <w:u w:val="single"/>
        </w:rPr>
      </w:pPr>
      <w:r w:rsidRPr="006E32F1">
        <w:rPr>
          <w:kern w:val="2"/>
          <w:sz w:val="24"/>
          <w:szCs w:val="24"/>
        </w:rPr>
        <w:tab/>
      </w:r>
      <w:r w:rsidRPr="006E32F1">
        <w:rPr>
          <w:kern w:val="2"/>
          <w:sz w:val="24"/>
          <w:szCs w:val="24"/>
          <w:u w:val="single"/>
        </w:rPr>
        <w:t xml:space="preserve">/s/ </w:t>
      </w:r>
      <w:r w:rsidRPr="006E32F1">
        <w:rPr>
          <w:kern w:val="2"/>
          <w:sz w:val="24"/>
          <w:szCs w:val="24"/>
          <w:u w:val="single"/>
        </w:rPr>
        <w:tab/>
      </w:r>
    </w:p>
    <w:p w:rsidR="00B130F5" w:rsidRPr="00B130F5" w:rsidRDefault="00D630E8" w:rsidP="00B130F5">
      <w:pPr>
        <w:tabs>
          <w:tab w:val="left" w:pos="4320"/>
        </w:tabs>
        <w:rPr>
          <w:kern w:val="2"/>
          <w:sz w:val="24"/>
          <w:szCs w:val="24"/>
        </w:rPr>
      </w:pPr>
      <w:r w:rsidRPr="006E32F1">
        <w:rPr>
          <w:kern w:val="2"/>
          <w:sz w:val="24"/>
          <w:szCs w:val="24"/>
        </w:rPr>
        <w:tab/>
      </w:r>
      <w:r w:rsidR="00B130F5" w:rsidRPr="00B130F5">
        <w:rPr>
          <w:kern w:val="2"/>
          <w:sz w:val="24"/>
          <w:szCs w:val="24"/>
        </w:rPr>
        <w:t>Earl McGowen</w:t>
      </w:r>
      <w:r w:rsidR="00B130F5" w:rsidRPr="00B130F5">
        <w:rPr>
          <w:kern w:val="2"/>
          <w:sz w:val="24"/>
          <w:szCs w:val="24"/>
        </w:rPr>
        <w:tab/>
      </w:r>
    </w:p>
    <w:p w:rsidR="00B130F5" w:rsidRPr="00B130F5" w:rsidRDefault="00B130F5" w:rsidP="00B130F5">
      <w:pPr>
        <w:tabs>
          <w:tab w:val="left" w:pos="4320"/>
        </w:tabs>
        <w:rPr>
          <w:kern w:val="2"/>
          <w:sz w:val="24"/>
          <w:szCs w:val="24"/>
        </w:rPr>
      </w:pPr>
      <w:r w:rsidRPr="00B130F5">
        <w:rPr>
          <w:kern w:val="2"/>
          <w:sz w:val="24"/>
          <w:szCs w:val="24"/>
        </w:rPr>
        <w:tab/>
        <w:t xml:space="preserve">Rebecca </w:t>
      </w:r>
      <w:proofErr w:type="spellStart"/>
      <w:r w:rsidRPr="00B130F5">
        <w:rPr>
          <w:kern w:val="2"/>
          <w:sz w:val="24"/>
          <w:szCs w:val="24"/>
        </w:rPr>
        <w:t>Siska-Salkin</w:t>
      </w:r>
      <w:proofErr w:type="spellEnd"/>
    </w:p>
    <w:p w:rsidR="00B130F5" w:rsidRPr="00B130F5" w:rsidRDefault="00B130F5" w:rsidP="00B130F5">
      <w:pPr>
        <w:tabs>
          <w:tab w:val="left" w:pos="4320"/>
        </w:tabs>
        <w:rPr>
          <w:kern w:val="2"/>
          <w:sz w:val="24"/>
          <w:szCs w:val="24"/>
        </w:rPr>
      </w:pPr>
      <w:r w:rsidRPr="00B130F5">
        <w:rPr>
          <w:kern w:val="2"/>
          <w:sz w:val="24"/>
          <w:szCs w:val="24"/>
        </w:rPr>
        <w:tab/>
        <w:t>Centennial Civil Liberties Coalition</w:t>
      </w:r>
    </w:p>
    <w:p w:rsidR="00B130F5" w:rsidRPr="00B130F5" w:rsidRDefault="00B130F5" w:rsidP="00B130F5">
      <w:pPr>
        <w:tabs>
          <w:tab w:val="left" w:pos="4320"/>
        </w:tabs>
        <w:rPr>
          <w:kern w:val="2"/>
          <w:sz w:val="24"/>
          <w:szCs w:val="24"/>
        </w:rPr>
      </w:pPr>
      <w:r w:rsidRPr="00B130F5">
        <w:rPr>
          <w:kern w:val="2"/>
          <w:sz w:val="24"/>
          <w:szCs w:val="24"/>
        </w:rPr>
        <w:tab/>
        <w:t xml:space="preserve">21 </w:t>
      </w:r>
      <w:proofErr w:type="spellStart"/>
      <w:r w:rsidRPr="00B130F5">
        <w:rPr>
          <w:kern w:val="2"/>
          <w:sz w:val="24"/>
          <w:szCs w:val="24"/>
        </w:rPr>
        <w:t>Saaz</w:t>
      </w:r>
      <w:proofErr w:type="spellEnd"/>
      <w:r w:rsidRPr="00B130F5">
        <w:rPr>
          <w:kern w:val="2"/>
          <w:sz w:val="24"/>
          <w:szCs w:val="24"/>
        </w:rPr>
        <w:t xml:space="preserve"> Court, Suite 420</w:t>
      </w:r>
    </w:p>
    <w:p w:rsidR="00B130F5" w:rsidRPr="00B130F5" w:rsidRDefault="00B130F5" w:rsidP="00B130F5">
      <w:pPr>
        <w:tabs>
          <w:tab w:val="left" w:pos="4320"/>
        </w:tabs>
        <w:rPr>
          <w:kern w:val="2"/>
          <w:sz w:val="24"/>
          <w:szCs w:val="24"/>
        </w:rPr>
      </w:pPr>
      <w:r w:rsidRPr="00B130F5">
        <w:rPr>
          <w:kern w:val="2"/>
          <w:sz w:val="24"/>
          <w:szCs w:val="24"/>
        </w:rPr>
        <w:tab/>
        <w:t>(101) 999-5678</w:t>
      </w:r>
    </w:p>
    <w:p w:rsidR="006249F5" w:rsidRPr="006E32F1" w:rsidRDefault="006249F5" w:rsidP="007E680D">
      <w:pPr>
        <w:tabs>
          <w:tab w:val="left" w:pos="4320"/>
        </w:tabs>
        <w:rPr>
          <w:kern w:val="2"/>
          <w:sz w:val="24"/>
          <w:szCs w:val="24"/>
        </w:rPr>
      </w:pPr>
    </w:p>
    <w:sectPr w:rsidR="006249F5" w:rsidRPr="006E32F1" w:rsidSect="00C2652C">
      <w:footerReference w:type="default" r:id="rId17"/>
      <w:pgSz w:w="12240" w:h="15840"/>
      <w:pgMar w:top="1800" w:right="1440" w:bottom="1800" w:left="1440" w:header="720" w:footer="720" w:gutter="0"/>
      <w:pgNumType w:start="1"/>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2042" w:rsidRDefault="006A2042" w:rsidP="00D630E8">
      <w:r>
        <w:separator/>
      </w:r>
    </w:p>
  </w:endnote>
  <w:endnote w:type="continuationSeparator" w:id="0">
    <w:p w:rsidR="006A2042" w:rsidRDefault="006A2042" w:rsidP="00D630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E638C279-86E3-4202-8BA4-4E8D86F55617}"/>
    <w:embedBold r:id="rId2" w:fontKey="{09520046-FA11-44F9-8B20-630434975A76}"/>
    <w:embedItalic r:id="rId3" w:fontKey="{4A91FF34-42F9-4228-BDBB-745061A50F35}"/>
    <w:embedBoldItalic r:id="rId4" w:fontKey="{DADE77A0-526F-49DF-9166-AA8D99154404}"/>
  </w:font>
  <w:font w:name="Symbol">
    <w:panose1 w:val="05050102010706020507"/>
    <w:charset w:val="02"/>
    <w:family w:val="roman"/>
    <w:pitch w:val="variable"/>
    <w:sig w:usb0="00000000" w:usb1="10000000" w:usb2="00000000" w:usb3="00000000" w:csb0="80000000" w:csb1="00000000"/>
    <w:embedRegular r:id="rId5" w:fontKey="{45CB75D2-33A9-42BB-8BDD-2FF4A02A8F3B}"/>
  </w:font>
  <w:font w:name="Optima LT">
    <w:altName w:val="Bell MT"/>
    <w:charset w:val="00"/>
    <w:family w:val="auto"/>
    <w:pitch w:val="variable"/>
    <w:sig w:usb0="00000003" w:usb1="4000004A" w:usb2="00000000" w:usb3="00000000" w:csb0="00000001" w:csb1="00000000"/>
    <w:embedRegular r:id="rId6" w:fontKey="{0FB6DA6E-3881-4EA1-990B-2A400C243D89}"/>
  </w:font>
  <w:font w:name="Century Schoolbook">
    <w:panose1 w:val="02040604050505020304"/>
    <w:charset w:val="00"/>
    <w:family w:val="roman"/>
    <w:pitch w:val="variable"/>
    <w:sig w:usb0="00000287" w:usb1="00000000" w:usb2="00000000" w:usb3="00000000" w:csb0="0000009F" w:csb1="00000000"/>
    <w:embedRegular r:id="rId7" w:fontKey="{48F8109C-994B-4A9D-86BE-7BE9A52BEAD1}"/>
    <w:embedBold r:id="rId8" w:fontKey="{F0802583-0248-4085-BE8E-2D9CCF3B6DED}"/>
    <w:embedItalic r:id="rId9" w:fontKey="{D62DA9BB-0427-4275-968E-7A2FB2800EB8}"/>
    <w:embedBoldItalic r:id="rId10" w:fontKey="{7A72CA61-F74E-47C7-B1FD-20EAEEAB1F4A}"/>
  </w:font>
  <w:font w:name="Cambria">
    <w:panose1 w:val="02040503050406030204"/>
    <w:charset w:val="00"/>
    <w:family w:val="roman"/>
    <w:pitch w:val="variable"/>
    <w:sig w:usb0="E00002FF" w:usb1="400004FF" w:usb2="00000000" w:usb3="00000000" w:csb0="0000019F" w:csb1="00000000"/>
    <w:embedRegular r:id="rId11" w:fontKey="{BF813604-83ED-4C2A-B08C-7AA459CDEEC7}"/>
    <w:embedBold r:id="rId12" w:fontKey="{E0665D3D-A53B-443B-8A3D-0AA707ED5EC6}"/>
  </w:font>
  <w:font w:name="Tahoma">
    <w:panose1 w:val="020B0604030504040204"/>
    <w:charset w:val="00"/>
    <w:family w:val="swiss"/>
    <w:pitch w:val="variable"/>
    <w:sig w:usb0="E1002EFF" w:usb1="C000605B" w:usb2="00000029" w:usb3="00000000" w:csb0="000101FF" w:csb1="00000000"/>
    <w:embedRegular r:id="rId13" w:fontKey="{21B7C3A5-FBD3-4BCE-AAAE-7ACC292166FA}"/>
    <w:embedBold r:id="rId14" w:fontKey="{4475E12E-628D-4952-9500-2B5DC3060DD8}"/>
  </w:font>
  <w:font w:name="Optima LT DemiBold">
    <w:altName w:val="Letter Gothic"/>
    <w:charset w:val="00"/>
    <w:family w:val="swiss"/>
    <w:pitch w:val="variable"/>
    <w:sig w:usb0="00000003" w:usb1="00000000" w:usb2="00000000" w:usb3="00000000" w:csb0="00000001" w:csb1="00000000"/>
    <w:embedRegular r:id="rId15" w:fontKey="{D83C96BB-E2C2-4383-82AC-94F1811B07AB}"/>
  </w:font>
  <w:font w:name="Janson Text LT Std">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embedRegular r:id="rId16" w:fontKey="{FAE5FF7B-BE0C-46EC-8ABE-060DEABF7A84}"/>
  </w:font>
  <w:font w:name="Arial">
    <w:panose1 w:val="020B0604020202020204"/>
    <w:charset w:val="00"/>
    <w:family w:val="swiss"/>
    <w:pitch w:val="variable"/>
    <w:sig w:usb0="E0002AFF" w:usb1="C0007843" w:usb2="00000009" w:usb3="00000000" w:csb0="000001FF" w:csb1="00000000"/>
    <w:embedBold r:id="rId17" w:fontKey="{9D2A107D-31D7-4D68-AD18-39BD003258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3A9" w:rsidRDefault="003533A9">
    <w:pPr>
      <w:pStyle w:val="Footer"/>
    </w:pPr>
    <w:r>
      <w:tab/>
    </w:r>
    <w:fldSimple w:instr=" PAGE   \* MERGEFORMAT ">
      <w:r>
        <w:rPr>
          <w:noProof/>
        </w:rPr>
        <w:t>i</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3A9" w:rsidRPr="005826E9" w:rsidRDefault="00196BC1" w:rsidP="00536627">
    <w:pPr>
      <w:pStyle w:val="Footer"/>
      <w:jc w:val="center"/>
      <w:rPr>
        <w:sz w:val="24"/>
        <w:szCs w:val="24"/>
      </w:rPr>
    </w:pPr>
    <w:r>
      <w:rPr>
        <w:sz w:val="24"/>
        <w:szCs w:val="24"/>
      </w:rPr>
      <w:fldChar w:fldCharType="begin"/>
    </w:r>
    <w:r w:rsidR="003533A9">
      <w:rPr>
        <w:sz w:val="24"/>
        <w:szCs w:val="24"/>
      </w:rPr>
      <w:instrText xml:space="preserve"> PAGE  \* roman  \* MERGEFORMAT </w:instrText>
    </w:r>
    <w:r>
      <w:rPr>
        <w:sz w:val="24"/>
        <w:szCs w:val="24"/>
      </w:rPr>
      <w:fldChar w:fldCharType="separate"/>
    </w:r>
    <w:r w:rsidR="00D723B8">
      <w:rPr>
        <w:noProof/>
        <w:sz w:val="24"/>
        <w:szCs w:val="24"/>
      </w:rPr>
      <w:t>i</w:t>
    </w:r>
    <w:r>
      <w:rPr>
        <w:sz w:val="24"/>
        <w:szCs w:val="24"/>
      </w:rPr>
      <w:fldChar w:fldCharType="end"/>
    </w:r>
  </w:p>
  <w:p w:rsidR="003533A9" w:rsidRPr="00536627" w:rsidRDefault="003533A9" w:rsidP="00536627">
    <w:pPr>
      <w:pStyle w:val="Footer"/>
      <w:rPr>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73053"/>
      <w:docPartObj>
        <w:docPartGallery w:val="Page Numbers (Bottom of Page)"/>
        <w:docPartUnique/>
      </w:docPartObj>
    </w:sdtPr>
    <w:sdtContent>
      <w:p w:rsidR="003533A9" w:rsidRDefault="00196BC1">
        <w:pPr>
          <w:pStyle w:val="Footer"/>
          <w:jc w:val="center"/>
        </w:pPr>
        <w:fldSimple w:instr=" PAGE   \* MERGEFORMAT ">
          <w:r w:rsidR="003533A9">
            <w:rPr>
              <w:noProof/>
            </w:rPr>
            <w:t>ii</w:t>
          </w:r>
        </w:fldSimple>
      </w:p>
    </w:sdtContent>
  </w:sdt>
  <w:p w:rsidR="003533A9" w:rsidRPr="008F145A" w:rsidRDefault="003533A9" w:rsidP="008F145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3A9" w:rsidRPr="005826E9" w:rsidRDefault="00196BC1" w:rsidP="00C2652C">
    <w:pPr>
      <w:pStyle w:val="Footer"/>
      <w:jc w:val="center"/>
      <w:rPr>
        <w:sz w:val="24"/>
        <w:szCs w:val="24"/>
      </w:rPr>
    </w:pPr>
    <w:r>
      <w:rPr>
        <w:sz w:val="24"/>
        <w:szCs w:val="24"/>
      </w:rPr>
      <w:fldChar w:fldCharType="begin"/>
    </w:r>
    <w:r w:rsidR="003533A9">
      <w:rPr>
        <w:sz w:val="24"/>
        <w:szCs w:val="24"/>
      </w:rPr>
      <w:instrText xml:space="preserve"> PAGE  \* Arabic  \* MERGEFORMAT </w:instrText>
    </w:r>
    <w:r>
      <w:rPr>
        <w:sz w:val="24"/>
        <w:szCs w:val="24"/>
      </w:rPr>
      <w:fldChar w:fldCharType="separate"/>
    </w:r>
    <w:r w:rsidR="00D723B8">
      <w:rPr>
        <w:noProof/>
        <w:sz w:val="24"/>
        <w:szCs w:val="24"/>
      </w:rPr>
      <w:t>1</w:t>
    </w:r>
    <w:r>
      <w:rPr>
        <w:sz w:val="24"/>
        <w:szCs w:val="24"/>
      </w:rPr>
      <w:fldChar w:fldCharType="end"/>
    </w:r>
  </w:p>
  <w:p w:rsidR="003533A9" w:rsidRPr="00C2652C" w:rsidRDefault="003533A9" w:rsidP="00C2652C">
    <w:pPr>
      <w:pStyle w:val="Footer"/>
      <w:rPr>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2042" w:rsidRDefault="006A2042" w:rsidP="00D630E8">
      <w:r>
        <w:separator/>
      </w:r>
    </w:p>
  </w:footnote>
  <w:footnote w:type="continuationSeparator" w:id="0">
    <w:p w:rsidR="006A2042" w:rsidRDefault="006A2042" w:rsidP="00D630E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3A9" w:rsidRDefault="003533A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3A9" w:rsidRDefault="003533A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3A9" w:rsidRDefault="003533A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D4A0E"/>
    <w:multiLevelType w:val="hybridMultilevel"/>
    <w:tmpl w:val="0D3E6D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3E0DC5"/>
    <w:multiLevelType w:val="multilevel"/>
    <w:tmpl w:val="0409001D"/>
    <w:styleLink w:val="DKJBullets"/>
    <w:lvl w:ilvl="0">
      <w:start w:val="1"/>
      <w:numFmt w:val="bullet"/>
      <w:lvlText w:val=""/>
      <w:lvlJc w:val="left"/>
      <w:pPr>
        <w:ind w:left="360" w:hanging="360"/>
      </w:pPr>
      <w:rPr>
        <w:rFonts w:ascii="Symbol" w:hAnsi="Symbol"/>
        <w:dstrike w:val="0"/>
        <w:color w:val="auto"/>
        <w:sz w:val="18"/>
        <w:vertAlign w:val="baseline"/>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2">
    <w:nsid w:val="175E1F27"/>
    <w:multiLevelType w:val="multilevel"/>
    <w:tmpl w:val="CBDC637C"/>
    <w:styleLink w:val="DKJOptima"/>
    <w:lvl w:ilvl="0">
      <w:start w:val="1"/>
      <w:numFmt w:val="decimal"/>
      <w:lvlText w:val="%1."/>
      <w:lvlJc w:val="left"/>
      <w:pPr>
        <w:ind w:left="360" w:hanging="360"/>
      </w:pPr>
      <w:rPr>
        <w:rFonts w:ascii="Optima LT" w:hAnsi="Optima LT"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23C74BE5"/>
    <w:multiLevelType w:val="hybridMultilevel"/>
    <w:tmpl w:val="B518E192"/>
    <w:lvl w:ilvl="0" w:tplc="1002581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31B11C1A"/>
    <w:multiLevelType w:val="hybridMultilevel"/>
    <w:tmpl w:val="5B846170"/>
    <w:lvl w:ilvl="0" w:tplc="533EDF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4EF7694"/>
    <w:multiLevelType w:val="hybridMultilevel"/>
    <w:tmpl w:val="7BBEC7AE"/>
    <w:lvl w:ilvl="0" w:tplc="B84274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C8F5C1F"/>
    <w:multiLevelType w:val="hybridMultilevel"/>
    <w:tmpl w:val="79CE677C"/>
    <w:lvl w:ilvl="0" w:tplc="B84274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1C64F08"/>
    <w:multiLevelType w:val="hybridMultilevel"/>
    <w:tmpl w:val="D49E5D10"/>
    <w:lvl w:ilvl="0" w:tplc="64CAF880">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2984726"/>
    <w:multiLevelType w:val="hybridMultilevel"/>
    <w:tmpl w:val="6EA668B0"/>
    <w:lvl w:ilvl="0" w:tplc="B84274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D1C51AB"/>
    <w:multiLevelType w:val="hybridMultilevel"/>
    <w:tmpl w:val="751C33FA"/>
    <w:lvl w:ilvl="0" w:tplc="AA983C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2A6381C"/>
    <w:multiLevelType w:val="multilevel"/>
    <w:tmpl w:val="93243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nsid w:val="6F334E97"/>
    <w:multiLevelType w:val="hybridMultilevel"/>
    <w:tmpl w:val="404AD31E"/>
    <w:lvl w:ilvl="0" w:tplc="2B2C989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6"/>
  </w:num>
  <w:num w:numId="4">
    <w:abstractNumId w:val="5"/>
  </w:num>
  <w:num w:numId="5">
    <w:abstractNumId w:val="0"/>
  </w:num>
  <w:num w:numId="6">
    <w:abstractNumId w:val="7"/>
  </w:num>
  <w:num w:numId="7">
    <w:abstractNumId w:val="3"/>
  </w:num>
  <w:num w:numId="8">
    <w:abstractNumId w:val="9"/>
  </w:num>
  <w:num w:numId="9">
    <w:abstractNumId w:val="8"/>
  </w:num>
  <w:num w:numId="10">
    <w:abstractNumId w:val="4"/>
  </w:num>
  <w:num w:numId="11">
    <w:abstractNumId w:val="1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TrueTypeFonts/>
  <w:embedSystemFonts/>
  <w:proofState w:spelling="clean" w:grammar="clean"/>
  <w:defaultTabStop w:val="432"/>
  <w:autoHyphenation/>
  <w:consecutiveHyphenLimit w:val="2"/>
  <w:drawingGridHorizontalSpacing w:val="100"/>
  <w:displayHorizontalDrawingGridEvery w:val="2"/>
  <w:displayVerticalDrawingGridEvery w:val="2"/>
  <w:characterSpacingControl w:val="doNotCompress"/>
  <w:hdrShapeDefaults>
    <o:shapedefaults v:ext="edit" spidmax="76802"/>
  </w:hdrShapeDefaults>
  <w:footnotePr>
    <w:footnote w:id="-1"/>
    <w:footnote w:id="0"/>
  </w:footnotePr>
  <w:endnotePr>
    <w:endnote w:id="-1"/>
    <w:endnote w:id="0"/>
  </w:endnotePr>
  <w:compat/>
  <w:rsids>
    <w:rsidRoot w:val="004C7656"/>
    <w:rsid w:val="00004A70"/>
    <w:rsid w:val="000059A5"/>
    <w:rsid w:val="000114F2"/>
    <w:rsid w:val="0002027B"/>
    <w:rsid w:val="00020702"/>
    <w:rsid w:val="00032342"/>
    <w:rsid w:val="00044B1C"/>
    <w:rsid w:val="00051A75"/>
    <w:rsid w:val="00055922"/>
    <w:rsid w:val="00063079"/>
    <w:rsid w:val="00080C05"/>
    <w:rsid w:val="00090516"/>
    <w:rsid w:val="00092DE2"/>
    <w:rsid w:val="000A066B"/>
    <w:rsid w:val="000B2B73"/>
    <w:rsid w:val="000B31FE"/>
    <w:rsid w:val="000B511C"/>
    <w:rsid w:val="000B6C22"/>
    <w:rsid w:val="000C2527"/>
    <w:rsid w:val="000D32A1"/>
    <w:rsid w:val="000D5320"/>
    <w:rsid w:val="000D5A5E"/>
    <w:rsid w:val="000E2BA6"/>
    <w:rsid w:val="000E6118"/>
    <w:rsid w:val="000E6B92"/>
    <w:rsid w:val="000E7D6D"/>
    <w:rsid w:val="000F3419"/>
    <w:rsid w:val="001072ED"/>
    <w:rsid w:val="00115CB1"/>
    <w:rsid w:val="00120DBF"/>
    <w:rsid w:val="00130246"/>
    <w:rsid w:val="00131BD9"/>
    <w:rsid w:val="0013437C"/>
    <w:rsid w:val="00134915"/>
    <w:rsid w:val="00134BFD"/>
    <w:rsid w:val="00142983"/>
    <w:rsid w:val="00144F93"/>
    <w:rsid w:val="00176AEC"/>
    <w:rsid w:val="00187FE7"/>
    <w:rsid w:val="00192169"/>
    <w:rsid w:val="00194F64"/>
    <w:rsid w:val="00196BC1"/>
    <w:rsid w:val="001A79CF"/>
    <w:rsid w:val="001B16AA"/>
    <w:rsid w:val="001B2EA7"/>
    <w:rsid w:val="001C0CBE"/>
    <w:rsid w:val="001C33A6"/>
    <w:rsid w:val="001D1F27"/>
    <w:rsid w:val="001D6061"/>
    <w:rsid w:val="001D66D7"/>
    <w:rsid w:val="001E5E30"/>
    <w:rsid w:val="001F0234"/>
    <w:rsid w:val="001F1186"/>
    <w:rsid w:val="001F56E4"/>
    <w:rsid w:val="001F6CF9"/>
    <w:rsid w:val="00207516"/>
    <w:rsid w:val="00210949"/>
    <w:rsid w:val="00210EEC"/>
    <w:rsid w:val="0021420D"/>
    <w:rsid w:val="00220846"/>
    <w:rsid w:val="00236A33"/>
    <w:rsid w:val="002422C3"/>
    <w:rsid w:val="002464BB"/>
    <w:rsid w:val="0024723D"/>
    <w:rsid w:val="00260BC9"/>
    <w:rsid w:val="00262D5A"/>
    <w:rsid w:val="00274148"/>
    <w:rsid w:val="00274CD8"/>
    <w:rsid w:val="002767C3"/>
    <w:rsid w:val="002825F2"/>
    <w:rsid w:val="00287905"/>
    <w:rsid w:val="00291052"/>
    <w:rsid w:val="00296387"/>
    <w:rsid w:val="00296DE5"/>
    <w:rsid w:val="00297055"/>
    <w:rsid w:val="002A14CF"/>
    <w:rsid w:val="002A589C"/>
    <w:rsid w:val="002B4BB2"/>
    <w:rsid w:val="002B57B0"/>
    <w:rsid w:val="002C3B88"/>
    <w:rsid w:val="002D0C68"/>
    <w:rsid w:val="002E1C48"/>
    <w:rsid w:val="002E492F"/>
    <w:rsid w:val="002F013E"/>
    <w:rsid w:val="00303B93"/>
    <w:rsid w:val="00304529"/>
    <w:rsid w:val="003076C0"/>
    <w:rsid w:val="003139BA"/>
    <w:rsid w:val="00313AF2"/>
    <w:rsid w:val="00315807"/>
    <w:rsid w:val="00317082"/>
    <w:rsid w:val="00320EFF"/>
    <w:rsid w:val="00321B99"/>
    <w:rsid w:val="00321F86"/>
    <w:rsid w:val="003250C9"/>
    <w:rsid w:val="0032758E"/>
    <w:rsid w:val="00344C6E"/>
    <w:rsid w:val="00347544"/>
    <w:rsid w:val="003476FC"/>
    <w:rsid w:val="003504AC"/>
    <w:rsid w:val="0035184C"/>
    <w:rsid w:val="003533A9"/>
    <w:rsid w:val="0035350F"/>
    <w:rsid w:val="003540FF"/>
    <w:rsid w:val="00356EE2"/>
    <w:rsid w:val="0036041A"/>
    <w:rsid w:val="00372617"/>
    <w:rsid w:val="00376771"/>
    <w:rsid w:val="00385571"/>
    <w:rsid w:val="0039432E"/>
    <w:rsid w:val="00397A6A"/>
    <w:rsid w:val="003A0043"/>
    <w:rsid w:val="003A22C7"/>
    <w:rsid w:val="003A5556"/>
    <w:rsid w:val="003B72B3"/>
    <w:rsid w:val="003D7FCD"/>
    <w:rsid w:val="003E0B76"/>
    <w:rsid w:val="003E3318"/>
    <w:rsid w:val="003E401D"/>
    <w:rsid w:val="003F0667"/>
    <w:rsid w:val="003F0DF8"/>
    <w:rsid w:val="003F1ADA"/>
    <w:rsid w:val="003F45D7"/>
    <w:rsid w:val="00405410"/>
    <w:rsid w:val="00406E75"/>
    <w:rsid w:val="004206AE"/>
    <w:rsid w:val="0042088D"/>
    <w:rsid w:val="00420F5B"/>
    <w:rsid w:val="00422B6E"/>
    <w:rsid w:val="00424F29"/>
    <w:rsid w:val="00425803"/>
    <w:rsid w:val="00426B05"/>
    <w:rsid w:val="00427080"/>
    <w:rsid w:val="00432372"/>
    <w:rsid w:val="00433474"/>
    <w:rsid w:val="00437251"/>
    <w:rsid w:val="004522E7"/>
    <w:rsid w:val="00452EBE"/>
    <w:rsid w:val="00453614"/>
    <w:rsid w:val="00456190"/>
    <w:rsid w:val="004563D8"/>
    <w:rsid w:val="00457814"/>
    <w:rsid w:val="00461EAF"/>
    <w:rsid w:val="00467B6B"/>
    <w:rsid w:val="0047589D"/>
    <w:rsid w:val="004760B2"/>
    <w:rsid w:val="00476A82"/>
    <w:rsid w:val="004820BA"/>
    <w:rsid w:val="00482AAB"/>
    <w:rsid w:val="004851D2"/>
    <w:rsid w:val="00487751"/>
    <w:rsid w:val="00487BAF"/>
    <w:rsid w:val="00493D9E"/>
    <w:rsid w:val="00496CB5"/>
    <w:rsid w:val="00497777"/>
    <w:rsid w:val="004A0733"/>
    <w:rsid w:val="004A1113"/>
    <w:rsid w:val="004B7AF6"/>
    <w:rsid w:val="004C54D5"/>
    <w:rsid w:val="004C5B7C"/>
    <w:rsid w:val="004C7656"/>
    <w:rsid w:val="004D1BE4"/>
    <w:rsid w:val="004E53A0"/>
    <w:rsid w:val="004F3F33"/>
    <w:rsid w:val="004F4874"/>
    <w:rsid w:val="00500483"/>
    <w:rsid w:val="005037E6"/>
    <w:rsid w:val="00512565"/>
    <w:rsid w:val="00521C64"/>
    <w:rsid w:val="005226C9"/>
    <w:rsid w:val="00526DC3"/>
    <w:rsid w:val="00532A3C"/>
    <w:rsid w:val="00535465"/>
    <w:rsid w:val="00536627"/>
    <w:rsid w:val="005371F2"/>
    <w:rsid w:val="005412D5"/>
    <w:rsid w:val="00542359"/>
    <w:rsid w:val="00542940"/>
    <w:rsid w:val="00545D05"/>
    <w:rsid w:val="0054644B"/>
    <w:rsid w:val="00551FF6"/>
    <w:rsid w:val="00552F44"/>
    <w:rsid w:val="0056258C"/>
    <w:rsid w:val="00565ABE"/>
    <w:rsid w:val="005745C3"/>
    <w:rsid w:val="00576B88"/>
    <w:rsid w:val="00581C9D"/>
    <w:rsid w:val="00582423"/>
    <w:rsid w:val="00584591"/>
    <w:rsid w:val="005901D1"/>
    <w:rsid w:val="0059151F"/>
    <w:rsid w:val="005954B7"/>
    <w:rsid w:val="00596052"/>
    <w:rsid w:val="005A1646"/>
    <w:rsid w:val="005A3A78"/>
    <w:rsid w:val="005B13B9"/>
    <w:rsid w:val="005B34C0"/>
    <w:rsid w:val="005B6F69"/>
    <w:rsid w:val="005B7A5F"/>
    <w:rsid w:val="005C51CD"/>
    <w:rsid w:val="005C5C8E"/>
    <w:rsid w:val="005C6148"/>
    <w:rsid w:val="005D2DC6"/>
    <w:rsid w:val="005D2FF9"/>
    <w:rsid w:val="005D5788"/>
    <w:rsid w:val="005D5F4E"/>
    <w:rsid w:val="005D6B46"/>
    <w:rsid w:val="005D6DEC"/>
    <w:rsid w:val="005D7BB7"/>
    <w:rsid w:val="005E280A"/>
    <w:rsid w:val="005E704C"/>
    <w:rsid w:val="005E7871"/>
    <w:rsid w:val="005F32FB"/>
    <w:rsid w:val="005F6451"/>
    <w:rsid w:val="006018BA"/>
    <w:rsid w:val="00601E31"/>
    <w:rsid w:val="00604E2F"/>
    <w:rsid w:val="00604EBE"/>
    <w:rsid w:val="00613911"/>
    <w:rsid w:val="006170BF"/>
    <w:rsid w:val="00621433"/>
    <w:rsid w:val="006249F5"/>
    <w:rsid w:val="00624D51"/>
    <w:rsid w:val="006358C9"/>
    <w:rsid w:val="00636C1C"/>
    <w:rsid w:val="00650C34"/>
    <w:rsid w:val="00652635"/>
    <w:rsid w:val="006576D3"/>
    <w:rsid w:val="006673EF"/>
    <w:rsid w:val="00670869"/>
    <w:rsid w:val="00674251"/>
    <w:rsid w:val="0067607F"/>
    <w:rsid w:val="006774AF"/>
    <w:rsid w:val="006802B7"/>
    <w:rsid w:val="00682415"/>
    <w:rsid w:val="006836D4"/>
    <w:rsid w:val="00683B9B"/>
    <w:rsid w:val="00685F4C"/>
    <w:rsid w:val="00691733"/>
    <w:rsid w:val="006A2042"/>
    <w:rsid w:val="006A3E66"/>
    <w:rsid w:val="006C59B4"/>
    <w:rsid w:val="006C7707"/>
    <w:rsid w:val="006C796B"/>
    <w:rsid w:val="006E0903"/>
    <w:rsid w:val="006E24FD"/>
    <w:rsid w:val="006E32F1"/>
    <w:rsid w:val="006E525F"/>
    <w:rsid w:val="006E6129"/>
    <w:rsid w:val="006F6BF6"/>
    <w:rsid w:val="00700342"/>
    <w:rsid w:val="00704292"/>
    <w:rsid w:val="00706CE0"/>
    <w:rsid w:val="00707B3B"/>
    <w:rsid w:val="00710CBE"/>
    <w:rsid w:val="007125DD"/>
    <w:rsid w:val="0072064B"/>
    <w:rsid w:val="00732816"/>
    <w:rsid w:val="007334D0"/>
    <w:rsid w:val="00737BCB"/>
    <w:rsid w:val="00740EA8"/>
    <w:rsid w:val="007501D0"/>
    <w:rsid w:val="0075229D"/>
    <w:rsid w:val="00753B8D"/>
    <w:rsid w:val="00757FE9"/>
    <w:rsid w:val="007605A8"/>
    <w:rsid w:val="00761936"/>
    <w:rsid w:val="00761A62"/>
    <w:rsid w:val="00764CA0"/>
    <w:rsid w:val="0076778C"/>
    <w:rsid w:val="00771242"/>
    <w:rsid w:val="0077168C"/>
    <w:rsid w:val="0077645A"/>
    <w:rsid w:val="007772FF"/>
    <w:rsid w:val="00787CC2"/>
    <w:rsid w:val="00790E47"/>
    <w:rsid w:val="007955E8"/>
    <w:rsid w:val="007960BA"/>
    <w:rsid w:val="007A544F"/>
    <w:rsid w:val="007A5C22"/>
    <w:rsid w:val="007B33BC"/>
    <w:rsid w:val="007B6864"/>
    <w:rsid w:val="007B7A5F"/>
    <w:rsid w:val="007C36DD"/>
    <w:rsid w:val="007C402B"/>
    <w:rsid w:val="007C6ADD"/>
    <w:rsid w:val="007C7201"/>
    <w:rsid w:val="007D0DF8"/>
    <w:rsid w:val="007D4D11"/>
    <w:rsid w:val="007E03C2"/>
    <w:rsid w:val="007E5D02"/>
    <w:rsid w:val="007E680D"/>
    <w:rsid w:val="00804F37"/>
    <w:rsid w:val="008077FE"/>
    <w:rsid w:val="00811657"/>
    <w:rsid w:val="0081196D"/>
    <w:rsid w:val="00820A8C"/>
    <w:rsid w:val="00825F32"/>
    <w:rsid w:val="00827DD2"/>
    <w:rsid w:val="00836FBC"/>
    <w:rsid w:val="00840434"/>
    <w:rsid w:val="008408E3"/>
    <w:rsid w:val="00845A80"/>
    <w:rsid w:val="00846148"/>
    <w:rsid w:val="00846999"/>
    <w:rsid w:val="00847028"/>
    <w:rsid w:val="00853530"/>
    <w:rsid w:val="0086700D"/>
    <w:rsid w:val="008803E2"/>
    <w:rsid w:val="008811C1"/>
    <w:rsid w:val="008867AF"/>
    <w:rsid w:val="00892DA4"/>
    <w:rsid w:val="00892DD0"/>
    <w:rsid w:val="00896B40"/>
    <w:rsid w:val="008A1B17"/>
    <w:rsid w:val="008A73F0"/>
    <w:rsid w:val="008C38D9"/>
    <w:rsid w:val="008D37B3"/>
    <w:rsid w:val="008D41AC"/>
    <w:rsid w:val="008D49B0"/>
    <w:rsid w:val="008E1F1D"/>
    <w:rsid w:val="008E7A55"/>
    <w:rsid w:val="008E7BEF"/>
    <w:rsid w:val="008F015C"/>
    <w:rsid w:val="008F1289"/>
    <w:rsid w:val="008F145A"/>
    <w:rsid w:val="008F3C35"/>
    <w:rsid w:val="00901387"/>
    <w:rsid w:val="00913A93"/>
    <w:rsid w:val="00915CD6"/>
    <w:rsid w:val="00920F05"/>
    <w:rsid w:val="0092230D"/>
    <w:rsid w:val="009255EB"/>
    <w:rsid w:val="00927B60"/>
    <w:rsid w:val="00932448"/>
    <w:rsid w:val="00936571"/>
    <w:rsid w:val="00942BE4"/>
    <w:rsid w:val="00946465"/>
    <w:rsid w:val="00950F3A"/>
    <w:rsid w:val="00953D84"/>
    <w:rsid w:val="00960ECE"/>
    <w:rsid w:val="009660E6"/>
    <w:rsid w:val="0097144D"/>
    <w:rsid w:val="009769F3"/>
    <w:rsid w:val="00981330"/>
    <w:rsid w:val="00987154"/>
    <w:rsid w:val="00990BD1"/>
    <w:rsid w:val="009A1B05"/>
    <w:rsid w:val="009A2BB0"/>
    <w:rsid w:val="009B20AE"/>
    <w:rsid w:val="009B5960"/>
    <w:rsid w:val="009B72E5"/>
    <w:rsid w:val="009C0A32"/>
    <w:rsid w:val="009C123C"/>
    <w:rsid w:val="009C4C2B"/>
    <w:rsid w:val="009F3ECA"/>
    <w:rsid w:val="009F64B9"/>
    <w:rsid w:val="009F69D5"/>
    <w:rsid w:val="00A00647"/>
    <w:rsid w:val="00A0183F"/>
    <w:rsid w:val="00A018F2"/>
    <w:rsid w:val="00A029E2"/>
    <w:rsid w:val="00A122D1"/>
    <w:rsid w:val="00A16DD6"/>
    <w:rsid w:val="00A216E7"/>
    <w:rsid w:val="00A22CC9"/>
    <w:rsid w:val="00A26CD2"/>
    <w:rsid w:val="00A32780"/>
    <w:rsid w:val="00A35052"/>
    <w:rsid w:val="00A35737"/>
    <w:rsid w:val="00A36789"/>
    <w:rsid w:val="00A45C85"/>
    <w:rsid w:val="00A60BE5"/>
    <w:rsid w:val="00A66201"/>
    <w:rsid w:val="00A77591"/>
    <w:rsid w:val="00A9579D"/>
    <w:rsid w:val="00A96E83"/>
    <w:rsid w:val="00AA2659"/>
    <w:rsid w:val="00AB0C04"/>
    <w:rsid w:val="00AB2DCC"/>
    <w:rsid w:val="00AB4DD2"/>
    <w:rsid w:val="00AB537E"/>
    <w:rsid w:val="00AD5455"/>
    <w:rsid w:val="00AD7A8F"/>
    <w:rsid w:val="00AE34FC"/>
    <w:rsid w:val="00AE6455"/>
    <w:rsid w:val="00AE7182"/>
    <w:rsid w:val="00AF6AC6"/>
    <w:rsid w:val="00B01D74"/>
    <w:rsid w:val="00B07E61"/>
    <w:rsid w:val="00B12AAA"/>
    <w:rsid w:val="00B130F5"/>
    <w:rsid w:val="00B277D7"/>
    <w:rsid w:val="00B30D87"/>
    <w:rsid w:val="00B348E7"/>
    <w:rsid w:val="00B41A32"/>
    <w:rsid w:val="00B468A6"/>
    <w:rsid w:val="00B479C8"/>
    <w:rsid w:val="00B52810"/>
    <w:rsid w:val="00B54CE7"/>
    <w:rsid w:val="00B56344"/>
    <w:rsid w:val="00B81223"/>
    <w:rsid w:val="00B91365"/>
    <w:rsid w:val="00B92129"/>
    <w:rsid w:val="00B9345E"/>
    <w:rsid w:val="00B93518"/>
    <w:rsid w:val="00B93DED"/>
    <w:rsid w:val="00B9401A"/>
    <w:rsid w:val="00B95D7D"/>
    <w:rsid w:val="00BA3058"/>
    <w:rsid w:val="00BA6060"/>
    <w:rsid w:val="00BC2B1E"/>
    <w:rsid w:val="00BC5619"/>
    <w:rsid w:val="00BD248A"/>
    <w:rsid w:val="00BD2C05"/>
    <w:rsid w:val="00BD4F20"/>
    <w:rsid w:val="00BE174C"/>
    <w:rsid w:val="00BE1CAF"/>
    <w:rsid w:val="00BE40C6"/>
    <w:rsid w:val="00BE5CFE"/>
    <w:rsid w:val="00BE668A"/>
    <w:rsid w:val="00BE7468"/>
    <w:rsid w:val="00BF2540"/>
    <w:rsid w:val="00BF483D"/>
    <w:rsid w:val="00BF54E2"/>
    <w:rsid w:val="00BF5C7B"/>
    <w:rsid w:val="00C00110"/>
    <w:rsid w:val="00C00F3A"/>
    <w:rsid w:val="00C01EC0"/>
    <w:rsid w:val="00C03D3C"/>
    <w:rsid w:val="00C05AA1"/>
    <w:rsid w:val="00C25209"/>
    <w:rsid w:val="00C2539D"/>
    <w:rsid w:val="00C2652C"/>
    <w:rsid w:val="00C27894"/>
    <w:rsid w:val="00C30D2C"/>
    <w:rsid w:val="00C35041"/>
    <w:rsid w:val="00C42DFD"/>
    <w:rsid w:val="00C57082"/>
    <w:rsid w:val="00C60D24"/>
    <w:rsid w:val="00C64652"/>
    <w:rsid w:val="00C65B9E"/>
    <w:rsid w:val="00C67B2C"/>
    <w:rsid w:val="00C70AEF"/>
    <w:rsid w:val="00C721DC"/>
    <w:rsid w:val="00C77F67"/>
    <w:rsid w:val="00C85743"/>
    <w:rsid w:val="00C90C43"/>
    <w:rsid w:val="00C917A6"/>
    <w:rsid w:val="00C92EA2"/>
    <w:rsid w:val="00C9449D"/>
    <w:rsid w:val="00CA0231"/>
    <w:rsid w:val="00CA51CB"/>
    <w:rsid w:val="00CB5098"/>
    <w:rsid w:val="00CB6444"/>
    <w:rsid w:val="00CC515F"/>
    <w:rsid w:val="00CC6FB4"/>
    <w:rsid w:val="00CD28F4"/>
    <w:rsid w:val="00CD5883"/>
    <w:rsid w:val="00CD58A6"/>
    <w:rsid w:val="00CD699D"/>
    <w:rsid w:val="00CD7A7C"/>
    <w:rsid w:val="00CE089F"/>
    <w:rsid w:val="00CE5A62"/>
    <w:rsid w:val="00CF02D3"/>
    <w:rsid w:val="00D0427C"/>
    <w:rsid w:val="00D14C9E"/>
    <w:rsid w:val="00D25D93"/>
    <w:rsid w:val="00D30BCB"/>
    <w:rsid w:val="00D371D1"/>
    <w:rsid w:val="00D472FC"/>
    <w:rsid w:val="00D5061B"/>
    <w:rsid w:val="00D55C19"/>
    <w:rsid w:val="00D567D7"/>
    <w:rsid w:val="00D630E8"/>
    <w:rsid w:val="00D708DC"/>
    <w:rsid w:val="00D70D61"/>
    <w:rsid w:val="00D719CF"/>
    <w:rsid w:val="00D723B8"/>
    <w:rsid w:val="00D912C8"/>
    <w:rsid w:val="00D96F11"/>
    <w:rsid w:val="00D96F81"/>
    <w:rsid w:val="00D9713E"/>
    <w:rsid w:val="00DA0E7F"/>
    <w:rsid w:val="00DA52CE"/>
    <w:rsid w:val="00DA6A61"/>
    <w:rsid w:val="00DB01BD"/>
    <w:rsid w:val="00DB06B9"/>
    <w:rsid w:val="00DB73F9"/>
    <w:rsid w:val="00DC3CA7"/>
    <w:rsid w:val="00DC5332"/>
    <w:rsid w:val="00DC7FDB"/>
    <w:rsid w:val="00DD3CEA"/>
    <w:rsid w:val="00DD4771"/>
    <w:rsid w:val="00DE20EF"/>
    <w:rsid w:val="00DF5020"/>
    <w:rsid w:val="00E01114"/>
    <w:rsid w:val="00E03050"/>
    <w:rsid w:val="00E039EF"/>
    <w:rsid w:val="00E109AB"/>
    <w:rsid w:val="00E15FF9"/>
    <w:rsid w:val="00E23405"/>
    <w:rsid w:val="00E24DD8"/>
    <w:rsid w:val="00E31C66"/>
    <w:rsid w:val="00E36C4D"/>
    <w:rsid w:val="00E37E65"/>
    <w:rsid w:val="00E57ABD"/>
    <w:rsid w:val="00E73004"/>
    <w:rsid w:val="00E77727"/>
    <w:rsid w:val="00E77DE9"/>
    <w:rsid w:val="00E80891"/>
    <w:rsid w:val="00E80BC5"/>
    <w:rsid w:val="00E82B10"/>
    <w:rsid w:val="00EB448E"/>
    <w:rsid w:val="00EB66CC"/>
    <w:rsid w:val="00EC033A"/>
    <w:rsid w:val="00EC123E"/>
    <w:rsid w:val="00EC3790"/>
    <w:rsid w:val="00ED3120"/>
    <w:rsid w:val="00ED72B0"/>
    <w:rsid w:val="00ED7B70"/>
    <w:rsid w:val="00ED7C6A"/>
    <w:rsid w:val="00EE27B6"/>
    <w:rsid w:val="00EE33F9"/>
    <w:rsid w:val="00EF00C2"/>
    <w:rsid w:val="00EF0DD1"/>
    <w:rsid w:val="00F00450"/>
    <w:rsid w:val="00F03914"/>
    <w:rsid w:val="00F16965"/>
    <w:rsid w:val="00F178FB"/>
    <w:rsid w:val="00F26FBD"/>
    <w:rsid w:val="00F3350E"/>
    <w:rsid w:val="00F4026D"/>
    <w:rsid w:val="00F42229"/>
    <w:rsid w:val="00F5228E"/>
    <w:rsid w:val="00F545BE"/>
    <w:rsid w:val="00F548CF"/>
    <w:rsid w:val="00F5718A"/>
    <w:rsid w:val="00F61597"/>
    <w:rsid w:val="00F63352"/>
    <w:rsid w:val="00F64099"/>
    <w:rsid w:val="00F64A52"/>
    <w:rsid w:val="00F6576D"/>
    <w:rsid w:val="00F70B24"/>
    <w:rsid w:val="00F70FB3"/>
    <w:rsid w:val="00F7603D"/>
    <w:rsid w:val="00F81E9B"/>
    <w:rsid w:val="00F82492"/>
    <w:rsid w:val="00F82C02"/>
    <w:rsid w:val="00F8531B"/>
    <w:rsid w:val="00F90937"/>
    <w:rsid w:val="00F94955"/>
    <w:rsid w:val="00F959CC"/>
    <w:rsid w:val="00FA203F"/>
    <w:rsid w:val="00FC4188"/>
    <w:rsid w:val="00FC7FD2"/>
    <w:rsid w:val="00FD2842"/>
    <w:rsid w:val="00FE0421"/>
    <w:rsid w:val="00FE21DC"/>
    <w:rsid w:val="00FE2B0A"/>
    <w:rsid w:val="00FE7A5A"/>
    <w:rsid w:val="00FE7F48"/>
    <w:rsid w:val="00FF1F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768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296387"/>
    <w:rPr>
      <w:rFonts w:ascii="Century Schoolbook" w:hAnsi="Century Schoolbook"/>
    </w:rPr>
  </w:style>
  <w:style w:type="paragraph" w:styleId="Heading1">
    <w:name w:val="heading 1"/>
    <w:basedOn w:val="Normal"/>
    <w:next w:val="Normal"/>
    <w:link w:val="Heading1Char"/>
    <w:uiPriority w:val="9"/>
    <w:rsid w:val="007B6864"/>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ptima13">
    <w:name w:val="Optima13"/>
    <w:basedOn w:val="Normal"/>
    <w:link w:val="Optima13Char"/>
    <w:rsid w:val="00526DC3"/>
    <w:pPr>
      <w:spacing w:after="150"/>
    </w:pPr>
    <w:rPr>
      <w:rFonts w:ascii="Optima LT" w:hAnsi="Optima LT" w:cs="Tahoma"/>
      <w:sz w:val="26"/>
      <w:szCs w:val="26"/>
    </w:rPr>
  </w:style>
  <w:style w:type="character" w:customStyle="1" w:styleId="Optima13Char">
    <w:name w:val="Optima13 Char"/>
    <w:basedOn w:val="DefaultParagraphFont"/>
    <w:link w:val="Optima13"/>
    <w:rsid w:val="00526DC3"/>
    <w:rPr>
      <w:rFonts w:ascii="Optima LT" w:eastAsia="Times New Roman" w:hAnsi="Optima LT" w:cs="Tahoma"/>
      <w:sz w:val="26"/>
      <w:szCs w:val="26"/>
    </w:rPr>
  </w:style>
  <w:style w:type="numbering" w:customStyle="1" w:styleId="DKJBullets">
    <w:name w:val="DKJ Bullets"/>
    <w:uiPriority w:val="99"/>
    <w:rsid w:val="002422C3"/>
    <w:pPr>
      <w:numPr>
        <w:numId w:val="1"/>
      </w:numPr>
    </w:pPr>
  </w:style>
  <w:style w:type="numbering" w:customStyle="1" w:styleId="DKJOptima">
    <w:name w:val="DKJ Optima"/>
    <w:uiPriority w:val="99"/>
    <w:rsid w:val="002422C3"/>
    <w:pPr>
      <w:numPr>
        <w:numId w:val="2"/>
      </w:numPr>
    </w:pPr>
  </w:style>
  <w:style w:type="paragraph" w:customStyle="1" w:styleId="Opt12">
    <w:name w:val="Opt12"/>
    <w:basedOn w:val="Normal"/>
    <w:link w:val="Opt12Char"/>
    <w:rsid w:val="006576D3"/>
    <w:pPr>
      <w:spacing w:after="150"/>
      <w:contextualSpacing/>
    </w:pPr>
    <w:rPr>
      <w:rFonts w:ascii="Optima LT" w:hAnsi="Optima LT"/>
    </w:rPr>
  </w:style>
  <w:style w:type="character" w:customStyle="1" w:styleId="Opt12Char">
    <w:name w:val="Opt12 Char"/>
    <w:basedOn w:val="DefaultParagraphFont"/>
    <w:link w:val="Opt12"/>
    <w:rsid w:val="006576D3"/>
    <w:rPr>
      <w:rFonts w:ascii="Optima LT" w:hAnsi="Optima LT"/>
      <w:kern w:val="16"/>
    </w:rPr>
  </w:style>
  <w:style w:type="paragraph" w:customStyle="1" w:styleId="OptDB12">
    <w:name w:val="OptDB12"/>
    <w:basedOn w:val="Normal"/>
    <w:link w:val="OptDB12Char"/>
    <w:rsid w:val="006576D3"/>
    <w:pPr>
      <w:spacing w:after="150"/>
      <w:contextualSpacing/>
    </w:pPr>
    <w:rPr>
      <w:rFonts w:ascii="Optima LT DemiBold" w:hAnsi="Optima LT DemiBold"/>
    </w:rPr>
  </w:style>
  <w:style w:type="character" w:customStyle="1" w:styleId="OptDB12Char">
    <w:name w:val="OptDB12 Char"/>
    <w:basedOn w:val="DefaultParagraphFont"/>
    <w:link w:val="OptDB12"/>
    <w:rsid w:val="006576D3"/>
    <w:rPr>
      <w:rFonts w:ascii="Optima LT DemiBold" w:hAnsi="Optima LT DemiBold"/>
      <w:kern w:val="16"/>
    </w:rPr>
  </w:style>
  <w:style w:type="paragraph" w:customStyle="1" w:styleId="Opt14">
    <w:name w:val="Opt14"/>
    <w:basedOn w:val="Normal"/>
    <w:link w:val="Opt14Char"/>
    <w:rsid w:val="006576D3"/>
    <w:pPr>
      <w:spacing w:after="180" w:line="360" w:lineRule="exact"/>
      <w:contextualSpacing/>
    </w:pPr>
    <w:rPr>
      <w:rFonts w:ascii="Optima LT" w:hAnsi="Optima LT"/>
      <w:sz w:val="28"/>
      <w:szCs w:val="28"/>
    </w:rPr>
  </w:style>
  <w:style w:type="character" w:customStyle="1" w:styleId="Opt14Char">
    <w:name w:val="Opt14 Char"/>
    <w:basedOn w:val="DefaultParagraphFont"/>
    <w:link w:val="Opt14"/>
    <w:rsid w:val="006576D3"/>
    <w:rPr>
      <w:rFonts w:ascii="Optima LT" w:hAnsi="Optima LT"/>
      <w:kern w:val="16"/>
      <w:sz w:val="28"/>
      <w:szCs w:val="28"/>
    </w:rPr>
  </w:style>
  <w:style w:type="paragraph" w:customStyle="1" w:styleId="OptDB14">
    <w:name w:val="OptDB14"/>
    <w:basedOn w:val="Normal"/>
    <w:link w:val="OptDB14Char"/>
    <w:rsid w:val="006576D3"/>
    <w:pPr>
      <w:spacing w:after="180" w:line="360" w:lineRule="exact"/>
      <w:contextualSpacing/>
    </w:pPr>
    <w:rPr>
      <w:rFonts w:ascii="Optima LT DemiBold" w:hAnsi="Optima LT DemiBold"/>
      <w:sz w:val="28"/>
      <w:szCs w:val="28"/>
    </w:rPr>
  </w:style>
  <w:style w:type="character" w:customStyle="1" w:styleId="OptDB14Char">
    <w:name w:val="OptDB14 Char"/>
    <w:basedOn w:val="DefaultParagraphFont"/>
    <w:link w:val="OptDB14"/>
    <w:rsid w:val="006576D3"/>
    <w:rPr>
      <w:rFonts w:ascii="Optima LT DemiBold" w:hAnsi="Optima LT DemiBold"/>
      <w:kern w:val="16"/>
      <w:sz w:val="28"/>
      <w:szCs w:val="28"/>
    </w:rPr>
  </w:style>
  <w:style w:type="paragraph" w:customStyle="1" w:styleId="normalJanson">
    <w:name w:val="normalJanson"/>
    <w:basedOn w:val="Normal"/>
    <w:link w:val="normalJansonChar"/>
    <w:rsid w:val="00990BD1"/>
    <w:pPr>
      <w:spacing w:after="150" w:line="300" w:lineRule="exact"/>
      <w:ind w:firstLine="300"/>
    </w:pPr>
    <w:rPr>
      <w:rFonts w:ascii="Janson Text LT Std" w:hAnsi="Janson Text LT Std"/>
    </w:rPr>
  </w:style>
  <w:style w:type="character" w:customStyle="1" w:styleId="normalJansonChar">
    <w:name w:val="normalJanson Char"/>
    <w:basedOn w:val="DefaultParagraphFont"/>
    <w:link w:val="normalJanson"/>
    <w:rsid w:val="00990BD1"/>
    <w:rPr>
      <w:rFonts w:ascii="Janson Text LT Std" w:hAnsi="Janson Text LT Std"/>
      <w:kern w:val="16"/>
      <w:sz w:val="24"/>
    </w:rPr>
  </w:style>
  <w:style w:type="paragraph" w:customStyle="1" w:styleId="cmtsJanson">
    <w:name w:val="cmtsJanson"/>
    <w:basedOn w:val="Normal"/>
    <w:link w:val="cmtsJansonChar"/>
    <w:rsid w:val="006358C9"/>
    <w:pPr>
      <w:spacing w:after="150" w:line="300" w:lineRule="exact"/>
    </w:pPr>
    <w:rPr>
      <w:rFonts w:ascii="Janson Text LT Std" w:hAnsi="Janson Text LT Std"/>
    </w:rPr>
  </w:style>
  <w:style w:type="character" w:customStyle="1" w:styleId="cmtsJansonChar">
    <w:name w:val="cmtsJanson Char"/>
    <w:basedOn w:val="DefaultParagraphFont"/>
    <w:link w:val="cmtsJanson"/>
    <w:rsid w:val="006358C9"/>
    <w:rPr>
      <w:rFonts w:ascii="Janson Text LT Std" w:hAnsi="Janson Text LT Std"/>
    </w:rPr>
  </w:style>
  <w:style w:type="character" w:styleId="CommentReference">
    <w:name w:val="annotation reference"/>
    <w:basedOn w:val="DefaultParagraphFont"/>
    <w:uiPriority w:val="99"/>
    <w:semiHidden/>
    <w:unhideWhenUsed/>
    <w:rsid w:val="00F5228E"/>
    <w:rPr>
      <w:sz w:val="16"/>
      <w:szCs w:val="16"/>
    </w:rPr>
  </w:style>
  <w:style w:type="paragraph" w:styleId="CommentText">
    <w:name w:val="annotation text"/>
    <w:basedOn w:val="Normal"/>
    <w:link w:val="CommentTextChar"/>
    <w:uiPriority w:val="99"/>
    <w:unhideWhenUsed/>
    <w:rsid w:val="00F5228E"/>
    <w:rPr>
      <w:rFonts w:ascii="Tahoma" w:hAnsi="Tahoma" w:cs="Tahoma"/>
      <w:kern w:val="16"/>
    </w:rPr>
  </w:style>
  <w:style w:type="character" w:customStyle="1" w:styleId="CommentTextChar">
    <w:name w:val="Comment Text Char"/>
    <w:basedOn w:val="DefaultParagraphFont"/>
    <w:link w:val="CommentText"/>
    <w:uiPriority w:val="99"/>
    <w:rsid w:val="00F5228E"/>
    <w:rPr>
      <w:rFonts w:ascii="Tahoma" w:hAnsi="Tahoma" w:cs="Tahoma"/>
      <w:kern w:val="16"/>
    </w:rPr>
  </w:style>
  <w:style w:type="paragraph" w:styleId="CommentSubject">
    <w:name w:val="annotation subject"/>
    <w:basedOn w:val="CommentText"/>
    <w:next w:val="CommentText"/>
    <w:link w:val="CommentSubjectChar"/>
    <w:uiPriority w:val="99"/>
    <w:semiHidden/>
    <w:unhideWhenUsed/>
    <w:rsid w:val="00F5228E"/>
    <w:rPr>
      <w:b/>
      <w:bCs/>
    </w:rPr>
  </w:style>
  <w:style w:type="character" w:customStyle="1" w:styleId="CommentSubjectChar">
    <w:name w:val="Comment Subject Char"/>
    <w:basedOn w:val="CommentTextChar"/>
    <w:link w:val="CommentSubject"/>
    <w:uiPriority w:val="99"/>
    <w:semiHidden/>
    <w:rsid w:val="00F5228E"/>
    <w:rPr>
      <w:b/>
      <w:bCs/>
    </w:rPr>
  </w:style>
  <w:style w:type="paragraph" w:styleId="BalloonText">
    <w:name w:val="Balloon Text"/>
    <w:basedOn w:val="Normal"/>
    <w:link w:val="BalloonTextChar"/>
    <w:uiPriority w:val="99"/>
    <w:semiHidden/>
    <w:unhideWhenUsed/>
    <w:rsid w:val="00F5228E"/>
    <w:rPr>
      <w:rFonts w:ascii="Tahoma" w:hAnsi="Tahoma" w:cs="Tahoma"/>
      <w:sz w:val="16"/>
      <w:szCs w:val="16"/>
    </w:rPr>
  </w:style>
  <w:style w:type="character" w:customStyle="1" w:styleId="BalloonTextChar">
    <w:name w:val="Balloon Text Char"/>
    <w:basedOn w:val="DefaultParagraphFont"/>
    <w:link w:val="BalloonText"/>
    <w:uiPriority w:val="99"/>
    <w:semiHidden/>
    <w:rsid w:val="00F5228E"/>
    <w:rPr>
      <w:rFonts w:ascii="Tahoma" w:hAnsi="Tahoma" w:cs="Tahoma"/>
      <w:sz w:val="16"/>
      <w:szCs w:val="16"/>
    </w:rPr>
  </w:style>
  <w:style w:type="paragraph" w:styleId="Header">
    <w:name w:val="header"/>
    <w:basedOn w:val="Normal"/>
    <w:link w:val="HeaderChar"/>
    <w:uiPriority w:val="99"/>
    <w:semiHidden/>
    <w:unhideWhenUsed/>
    <w:rsid w:val="00D630E8"/>
    <w:pPr>
      <w:tabs>
        <w:tab w:val="center" w:pos="4680"/>
        <w:tab w:val="right" w:pos="9360"/>
      </w:tabs>
    </w:pPr>
  </w:style>
  <w:style w:type="character" w:customStyle="1" w:styleId="HeaderChar">
    <w:name w:val="Header Char"/>
    <w:basedOn w:val="DefaultParagraphFont"/>
    <w:link w:val="Header"/>
    <w:uiPriority w:val="99"/>
    <w:semiHidden/>
    <w:rsid w:val="00D630E8"/>
    <w:rPr>
      <w:rFonts w:ascii="Century Schoolbook" w:hAnsi="Century Schoolbook"/>
    </w:rPr>
  </w:style>
  <w:style w:type="paragraph" w:styleId="Footer">
    <w:name w:val="footer"/>
    <w:basedOn w:val="Normal"/>
    <w:link w:val="FooterChar"/>
    <w:uiPriority w:val="99"/>
    <w:unhideWhenUsed/>
    <w:rsid w:val="00D630E8"/>
    <w:pPr>
      <w:tabs>
        <w:tab w:val="center" w:pos="4680"/>
        <w:tab w:val="right" w:pos="9360"/>
      </w:tabs>
    </w:pPr>
  </w:style>
  <w:style w:type="character" w:customStyle="1" w:styleId="FooterChar">
    <w:name w:val="Footer Char"/>
    <w:basedOn w:val="DefaultParagraphFont"/>
    <w:link w:val="Footer"/>
    <w:uiPriority w:val="99"/>
    <w:rsid w:val="00D630E8"/>
    <w:rPr>
      <w:rFonts w:ascii="Century Schoolbook" w:hAnsi="Century Schoolbook"/>
    </w:rPr>
  </w:style>
  <w:style w:type="character" w:styleId="PageNumber">
    <w:name w:val="page number"/>
    <w:basedOn w:val="DefaultParagraphFont"/>
    <w:rsid w:val="00D630E8"/>
  </w:style>
  <w:style w:type="paragraph" w:customStyle="1" w:styleId="Heading">
    <w:name w:val="Heading"/>
    <w:basedOn w:val="Normal"/>
    <w:link w:val="HeadingChar"/>
    <w:qFormat/>
    <w:rsid w:val="00344C6E"/>
    <w:pPr>
      <w:keepNext/>
      <w:keepLines/>
      <w:spacing w:beforeLines="150" w:afterLines="100"/>
      <w:jc w:val="center"/>
      <w:outlineLvl w:val="0"/>
    </w:pPr>
    <w:rPr>
      <w:b/>
      <w:caps/>
      <w:kern w:val="2"/>
      <w:sz w:val="24"/>
      <w:szCs w:val="24"/>
    </w:rPr>
  </w:style>
  <w:style w:type="paragraph" w:customStyle="1" w:styleId="Text">
    <w:name w:val="Text"/>
    <w:basedOn w:val="Normal"/>
    <w:link w:val="TextChar"/>
    <w:qFormat/>
    <w:rsid w:val="006E32F1"/>
    <w:pPr>
      <w:spacing w:line="480" w:lineRule="auto"/>
      <w:ind w:firstLine="360"/>
    </w:pPr>
    <w:rPr>
      <w:kern w:val="2"/>
      <w:sz w:val="24"/>
      <w:szCs w:val="24"/>
    </w:rPr>
  </w:style>
  <w:style w:type="character" w:customStyle="1" w:styleId="HeadingChar">
    <w:name w:val="Heading Char"/>
    <w:basedOn w:val="DefaultParagraphFont"/>
    <w:link w:val="Heading"/>
    <w:rsid w:val="00344C6E"/>
    <w:rPr>
      <w:rFonts w:ascii="Century Schoolbook" w:hAnsi="Century Schoolbook"/>
      <w:b/>
      <w:caps/>
      <w:kern w:val="2"/>
      <w:sz w:val="24"/>
      <w:szCs w:val="24"/>
    </w:rPr>
  </w:style>
  <w:style w:type="paragraph" w:customStyle="1" w:styleId="PointHeading">
    <w:name w:val="Point Heading"/>
    <w:basedOn w:val="Normal"/>
    <w:link w:val="PointHeadingChar"/>
    <w:qFormat/>
    <w:rsid w:val="00420F5B"/>
    <w:pPr>
      <w:tabs>
        <w:tab w:val="left" w:pos="360"/>
      </w:tabs>
      <w:spacing w:beforeLines="100" w:afterLines="100"/>
      <w:ind w:left="360" w:hanging="360"/>
      <w:contextualSpacing/>
      <w:outlineLvl w:val="1"/>
    </w:pPr>
    <w:rPr>
      <w:b/>
      <w:kern w:val="16"/>
      <w:sz w:val="24"/>
      <w:szCs w:val="24"/>
    </w:rPr>
  </w:style>
  <w:style w:type="character" w:customStyle="1" w:styleId="TextChar">
    <w:name w:val="Text Char"/>
    <w:basedOn w:val="DefaultParagraphFont"/>
    <w:link w:val="Text"/>
    <w:rsid w:val="006E32F1"/>
    <w:rPr>
      <w:rFonts w:ascii="Century Schoolbook" w:hAnsi="Century Schoolbook"/>
      <w:kern w:val="2"/>
      <w:sz w:val="24"/>
      <w:szCs w:val="24"/>
    </w:rPr>
  </w:style>
  <w:style w:type="paragraph" w:customStyle="1" w:styleId="Subheading">
    <w:name w:val="Subheading"/>
    <w:basedOn w:val="Normal"/>
    <w:link w:val="SubheadingChar"/>
    <w:qFormat/>
    <w:rsid w:val="00420F5B"/>
    <w:pPr>
      <w:tabs>
        <w:tab w:val="left" w:pos="720"/>
      </w:tabs>
      <w:spacing w:afterLines="100"/>
      <w:ind w:left="720" w:hanging="360"/>
      <w:contextualSpacing/>
      <w:outlineLvl w:val="2"/>
    </w:pPr>
    <w:rPr>
      <w:b/>
      <w:kern w:val="16"/>
      <w:sz w:val="24"/>
      <w:szCs w:val="24"/>
    </w:rPr>
  </w:style>
  <w:style w:type="character" w:customStyle="1" w:styleId="PointHeadingChar">
    <w:name w:val="Point Heading Char"/>
    <w:basedOn w:val="DefaultParagraphFont"/>
    <w:link w:val="PointHeading"/>
    <w:rsid w:val="00420F5B"/>
    <w:rPr>
      <w:rFonts w:ascii="Century Schoolbook" w:hAnsi="Century Schoolbook"/>
      <w:b/>
      <w:kern w:val="16"/>
      <w:sz w:val="24"/>
      <w:szCs w:val="24"/>
    </w:rPr>
  </w:style>
  <w:style w:type="paragraph" w:customStyle="1" w:styleId="Sub-subheading">
    <w:name w:val="Sub-subheading"/>
    <w:basedOn w:val="Normal"/>
    <w:link w:val="Sub-subheadingChar"/>
    <w:qFormat/>
    <w:rsid w:val="00420F5B"/>
    <w:pPr>
      <w:tabs>
        <w:tab w:val="left" w:pos="1080"/>
      </w:tabs>
      <w:spacing w:afterLines="100"/>
      <w:ind w:left="1080" w:hanging="360"/>
      <w:contextualSpacing/>
      <w:outlineLvl w:val="3"/>
    </w:pPr>
    <w:rPr>
      <w:b/>
      <w:kern w:val="16"/>
      <w:sz w:val="24"/>
      <w:szCs w:val="24"/>
    </w:rPr>
  </w:style>
  <w:style w:type="character" w:customStyle="1" w:styleId="SubheadingChar">
    <w:name w:val="Subheading Char"/>
    <w:basedOn w:val="DefaultParagraphFont"/>
    <w:link w:val="Subheading"/>
    <w:rsid w:val="00420F5B"/>
    <w:rPr>
      <w:rFonts w:ascii="Century Schoolbook" w:hAnsi="Century Schoolbook"/>
      <w:b/>
      <w:kern w:val="16"/>
      <w:sz w:val="24"/>
      <w:szCs w:val="24"/>
    </w:rPr>
  </w:style>
  <w:style w:type="character" w:customStyle="1" w:styleId="Heading1Char">
    <w:name w:val="Heading 1 Char"/>
    <w:basedOn w:val="DefaultParagraphFont"/>
    <w:link w:val="Heading1"/>
    <w:uiPriority w:val="9"/>
    <w:rsid w:val="007B6864"/>
    <w:rPr>
      <w:rFonts w:ascii="Cambria" w:eastAsia="Times New Roman" w:hAnsi="Cambria" w:cs="Times New Roman"/>
      <w:b/>
      <w:bCs/>
      <w:kern w:val="32"/>
      <w:sz w:val="32"/>
      <w:szCs w:val="32"/>
    </w:rPr>
  </w:style>
  <w:style w:type="character" w:customStyle="1" w:styleId="Sub-subheadingChar">
    <w:name w:val="Sub-subheading Char"/>
    <w:basedOn w:val="DefaultParagraphFont"/>
    <w:link w:val="Sub-subheading"/>
    <w:rsid w:val="00420F5B"/>
    <w:rPr>
      <w:rFonts w:ascii="Century Schoolbook" w:hAnsi="Century Schoolbook"/>
      <w:b/>
      <w:kern w:val="16"/>
      <w:sz w:val="24"/>
      <w:szCs w:val="24"/>
    </w:rPr>
  </w:style>
  <w:style w:type="paragraph" w:styleId="TOCHeading">
    <w:name w:val="TOC Heading"/>
    <w:basedOn w:val="Heading1"/>
    <w:next w:val="Normal"/>
    <w:uiPriority w:val="39"/>
    <w:unhideWhenUsed/>
    <w:qFormat/>
    <w:rsid w:val="007B6864"/>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unhideWhenUsed/>
    <w:rsid w:val="003F0667"/>
    <w:pPr>
      <w:spacing w:after="240"/>
    </w:pPr>
    <w:rPr>
      <w:sz w:val="22"/>
    </w:rPr>
  </w:style>
  <w:style w:type="paragraph" w:styleId="TOC2">
    <w:name w:val="toc 2"/>
    <w:basedOn w:val="Normal"/>
    <w:next w:val="Normal"/>
    <w:autoRedefine/>
    <w:uiPriority w:val="39"/>
    <w:unhideWhenUsed/>
    <w:rsid w:val="003F0667"/>
    <w:pPr>
      <w:spacing w:after="240"/>
      <w:ind w:left="864"/>
    </w:pPr>
    <w:rPr>
      <w:sz w:val="22"/>
    </w:rPr>
  </w:style>
  <w:style w:type="paragraph" w:styleId="TOC3">
    <w:name w:val="toc 3"/>
    <w:basedOn w:val="Normal"/>
    <w:next w:val="Normal"/>
    <w:autoRedefine/>
    <w:uiPriority w:val="39"/>
    <w:unhideWhenUsed/>
    <w:rsid w:val="003F0667"/>
    <w:pPr>
      <w:spacing w:after="240"/>
      <w:ind w:left="1296" w:hanging="432"/>
    </w:pPr>
    <w:rPr>
      <w:sz w:val="22"/>
    </w:rPr>
  </w:style>
  <w:style w:type="character" w:styleId="Hyperlink">
    <w:name w:val="Hyperlink"/>
    <w:basedOn w:val="DefaultParagraphFont"/>
    <w:uiPriority w:val="99"/>
    <w:unhideWhenUsed/>
    <w:rsid w:val="007B6864"/>
    <w:rPr>
      <w:color w:val="0000FF"/>
      <w:u w:val="single"/>
    </w:rPr>
  </w:style>
  <w:style w:type="paragraph" w:styleId="DocumentMap">
    <w:name w:val="Document Map"/>
    <w:basedOn w:val="Normal"/>
    <w:link w:val="DocumentMapChar"/>
    <w:uiPriority w:val="99"/>
    <w:semiHidden/>
    <w:unhideWhenUsed/>
    <w:rsid w:val="007B6864"/>
    <w:rPr>
      <w:rFonts w:ascii="Tahoma" w:hAnsi="Tahoma" w:cs="Tahoma"/>
      <w:sz w:val="16"/>
      <w:szCs w:val="16"/>
    </w:rPr>
  </w:style>
  <w:style w:type="character" w:customStyle="1" w:styleId="DocumentMapChar">
    <w:name w:val="Document Map Char"/>
    <w:basedOn w:val="DefaultParagraphFont"/>
    <w:link w:val="DocumentMap"/>
    <w:uiPriority w:val="99"/>
    <w:semiHidden/>
    <w:rsid w:val="007B6864"/>
    <w:rPr>
      <w:rFonts w:ascii="Tahoma" w:hAnsi="Tahoma" w:cs="Tahoma"/>
      <w:sz w:val="16"/>
      <w:szCs w:val="16"/>
    </w:rPr>
  </w:style>
  <w:style w:type="paragraph" w:styleId="TOC4">
    <w:name w:val="toc 4"/>
    <w:basedOn w:val="Normal"/>
    <w:next w:val="Normal"/>
    <w:autoRedefine/>
    <w:uiPriority w:val="39"/>
    <w:unhideWhenUsed/>
    <w:rsid w:val="0021420D"/>
    <w:pPr>
      <w:spacing w:after="240"/>
      <w:ind w:left="1728" w:hanging="432"/>
    </w:pPr>
    <w:rPr>
      <w:sz w:val="22"/>
    </w:rPr>
  </w:style>
  <w:style w:type="paragraph" w:styleId="TOAHeading">
    <w:name w:val="toa heading"/>
    <w:basedOn w:val="Normal"/>
    <w:next w:val="Normal"/>
    <w:uiPriority w:val="99"/>
    <w:unhideWhenUsed/>
    <w:rsid w:val="000D5A5E"/>
    <w:pPr>
      <w:spacing w:before="240"/>
    </w:pPr>
    <w:rPr>
      <w:rFonts w:eastAsiaTheme="majorEastAsia" w:cstheme="majorBidi"/>
      <w:b/>
      <w:bCs/>
      <w:sz w:val="24"/>
      <w:szCs w:val="24"/>
    </w:rPr>
  </w:style>
  <w:style w:type="paragraph" w:styleId="TableofAuthorities">
    <w:name w:val="table of authorities"/>
    <w:basedOn w:val="Normal"/>
    <w:next w:val="Normal"/>
    <w:uiPriority w:val="99"/>
    <w:semiHidden/>
    <w:unhideWhenUsed/>
    <w:rsid w:val="000D5A5E"/>
    <w:pPr>
      <w:ind w:left="202" w:hanging="202"/>
    </w:pPr>
    <w:rPr>
      <w:sz w:val="22"/>
    </w:rPr>
  </w:style>
  <w:style w:type="character" w:styleId="PlaceholderText">
    <w:name w:val="Placeholder Text"/>
    <w:basedOn w:val="DefaultParagraphFont"/>
    <w:uiPriority w:val="99"/>
    <w:semiHidden/>
    <w:rsid w:val="0024723D"/>
    <w:rPr>
      <w:color w:val="808080"/>
    </w:rPr>
  </w:style>
  <w:style w:type="paragraph" w:styleId="Revision">
    <w:name w:val="Revision"/>
    <w:hidden/>
    <w:uiPriority w:val="99"/>
    <w:semiHidden/>
    <w:rsid w:val="00EE27B6"/>
    <w:rPr>
      <w:rFonts w:ascii="Century Schoolbook" w:hAnsi="Century Schoolbook"/>
    </w:rPr>
  </w:style>
  <w:style w:type="paragraph" w:styleId="ListParagraph">
    <w:name w:val="List Paragraph"/>
    <w:basedOn w:val="Normal"/>
    <w:uiPriority w:val="34"/>
    <w:rsid w:val="001D6061"/>
    <w:pPr>
      <w:ind w:left="720"/>
      <w:contextualSpacing/>
    </w:pPr>
  </w:style>
</w:styles>
</file>

<file path=word/webSettings.xml><?xml version="1.0" encoding="utf-8"?>
<w:webSettings xmlns:r="http://schemas.openxmlformats.org/officeDocument/2006/relationships" xmlns:w="http://schemas.openxmlformats.org/wordprocessingml/2006/main">
  <w:divs>
    <w:div w:id="17590056">
      <w:bodyDiv w:val="1"/>
      <w:marLeft w:val="0"/>
      <w:marRight w:val="0"/>
      <w:marTop w:val="0"/>
      <w:marBottom w:val="0"/>
      <w:divBdr>
        <w:top w:val="none" w:sz="0" w:space="0" w:color="auto"/>
        <w:left w:val="none" w:sz="0" w:space="0" w:color="auto"/>
        <w:bottom w:val="none" w:sz="0" w:space="0" w:color="auto"/>
        <w:right w:val="none" w:sz="0" w:space="0" w:color="auto"/>
      </w:divBdr>
    </w:div>
    <w:div w:id="275449142">
      <w:bodyDiv w:val="1"/>
      <w:marLeft w:val="0"/>
      <w:marRight w:val="0"/>
      <w:marTop w:val="0"/>
      <w:marBottom w:val="0"/>
      <w:divBdr>
        <w:top w:val="none" w:sz="0" w:space="0" w:color="auto"/>
        <w:left w:val="none" w:sz="0" w:space="0" w:color="auto"/>
        <w:bottom w:val="none" w:sz="0" w:space="0" w:color="auto"/>
        <w:right w:val="none" w:sz="0" w:space="0" w:color="auto"/>
      </w:divBdr>
    </w:div>
    <w:div w:id="304359017">
      <w:bodyDiv w:val="1"/>
      <w:marLeft w:val="0"/>
      <w:marRight w:val="0"/>
      <w:marTop w:val="0"/>
      <w:marBottom w:val="0"/>
      <w:divBdr>
        <w:top w:val="none" w:sz="0" w:space="0" w:color="auto"/>
        <w:left w:val="none" w:sz="0" w:space="0" w:color="auto"/>
        <w:bottom w:val="none" w:sz="0" w:space="0" w:color="auto"/>
        <w:right w:val="none" w:sz="0" w:space="0" w:color="auto"/>
      </w:divBdr>
    </w:div>
    <w:div w:id="342513865">
      <w:bodyDiv w:val="1"/>
      <w:marLeft w:val="0"/>
      <w:marRight w:val="0"/>
      <w:marTop w:val="0"/>
      <w:marBottom w:val="0"/>
      <w:divBdr>
        <w:top w:val="none" w:sz="0" w:space="0" w:color="auto"/>
        <w:left w:val="none" w:sz="0" w:space="0" w:color="auto"/>
        <w:bottom w:val="none" w:sz="0" w:space="0" w:color="auto"/>
        <w:right w:val="none" w:sz="0" w:space="0" w:color="auto"/>
      </w:divBdr>
      <w:divsChild>
        <w:div w:id="1604337015">
          <w:marLeft w:val="48"/>
          <w:marRight w:val="0"/>
          <w:marTop w:val="0"/>
          <w:marBottom w:val="0"/>
          <w:divBdr>
            <w:top w:val="none" w:sz="0" w:space="0" w:color="auto"/>
            <w:left w:val="none" w:sz="0" w:space="0" w:color="auto"/>
            <w:bottom w:val="none" w:sz="0" w:space="0" w:color="auto"/>
            <w:right w:val="none" w:sz="0" w:space="0" w:color="auto"/>
          </w:divBdr>
        </w:div>
      </w:divsChild>
    </w:div>
    <w:div w:id="345988430">
      <w:bodyDiv w:val="1"/>
      <w:marLeft w:val="0"/>
      <w:marRight w:val="0"/>
      <w:marTop w:val="0"/>
      <w:marBottom w:val="0"/>
      <w:divBdr>
        <w:top w:val="none" w:sz="0" w:space="0" w:color="auto"/>
        <w:left w:val="none" w:sz="0" w:space="0" w:color="auto"/>
        <w:bottom w:val="none" w:sz="0" w:space="0" w:color="auto"/>
        <w:right w:val="none" w:sz="0" w:space="0" w:color="auto"/>
      </w:divBdr>
      <w:divsChild>
        <w:div w:id="624510671">
          <w:marLeft w:val="48"/>
          <w:marRight w:val="0"/>
          <w:marTop w:val="0"/>
          <w:marBottom w:val="0"/>
          <w:divBdr>
            <w:top w:val="none" w:sz="0" w:space="0" w:color="auto"/>
            <w:left w:val="none" w:sz="0" w:space="0" w:color="auto"/>
            <w:bottom w:val="none" w:sz="0" w:space="0" w:color="auto"/>
            <w:right w:val="none" w:sz="0" w:space="0" w:color="auto"/>
          </w:divBdr>
        </w:div>
      </w:divsChild>
    </w:div>
    <w:div w:id="613252538">
      <w:bodyDiv w:val="1"/>
      <w:marLeft w:val="0"/>
      <w:marRight w:val="0"/>
      <w:marTop w:val="0"/>
      <w:marBottom w:val="0"/>
      <w:divBdr>
        <w:top w:val="none" w:sz="0" w:space="0" w:color="auto"/>
        <w:left w:val="none" w:sz="0" w:space="0" w:color="auto"/>
        <w:bottom w:val="none" w:sz="0" w:space="0" w:color="auto"/>
        <w:right w:val="none" w:sz="0" w:space="0" w:color="auto"/>
      </w:divBdr>
    </w:div>
    <w:div w:id="830756755">
      <w:bodyDiv w:val="1"/>
      <w:marLeft w:val="0"/>
      <w:marRight w:val="0"/>
      <w:marTop w:val="0"/>
      <w:marBottom w:val="0"/>
      <w:divBdr>
        <w:top w:val="none" w:sz="0" w:space="0" w:color="auto"/>
        <w:left w:val="none" w:sz="0" w:space="0" w:color="auto"/>
        <w:bottom w:val="none" w:sz="0" w:space="0" w:color="auto"/>
        <w:right w:val="none" w:sz="0" w:space="0" w:color="auto"/>
      </w:divBdr>
    </w:div>
    <w:div w:id="869415759">
      <w:bodyDiv w:val="1"/>
      <w:marLeft w:val="0"/>
      <w:marRight w:val="0"/>
      <w:marTop w:val="0"/>
      <w:marBottom w:val="0"/>
      <w:divBdr>
        <w:top w:val="none" w:sz="0" w:space="0" w:color="auto"/>
        <w:left w:val="none" w:sz="0" w:space="0" w:color="auto"/>
        <w:bottom w:val="none" w:sz="0" w:space="0" w:color="auto"/>
        <w:right w:val="none" w:sz="0" w:space="0" w:color="auto"/>
      </w:divBdr>
    </w:div>
    <w:div w:id="871768065">
      <w:bodyDiv w:val="1"/>
      <w:marLeft w:val="0"/>
      <w:marRight w:val="0"/>
      <w:marTop w:val="0"/>
      <w:marBottom w:val="0"/>
      <w:divBdr>
        <w:top w:val="none" w:sz="0" w:space="0" w:color="auto"/>
        <w:left w:val="none" w:sz="0" w:space="0" w:color="auto"/>
        <w:bottom w:val="none" w:sz="0" w:space="0" w:color="auto"/>
        <w:right w:val="none" w:sz="0" w:space="0" w:color="auto"/>
      </w:divBdr>
    </w:div>
    <w:div w:id="890844997">
      <w:bodyDiv w:val="1"/>
      <w:marLeft w:val="0"/>
      <w:marRight w:val="0"/>
      <w:marTop w:val="0"/>
      <w:marBottom w:val="0"/>
      <w:divBdr>
        <w:top w:val="none" w:sz="0" w:space="0" w:color="auto"/>
        <w:left w:val="none" w:sz="0" w:space="0" w:color="auto"/>
        <w:bottom w:val="none" w:sz="0" w:space="0" w:color="auto"/>
        <w:right w:val="none" w:sz="0" w:space="0" w:color="auto"/>
      </w:divBdr>
      <w:divsChild>
        <w:div w:id="170073758">
          <w:marLeft w:val="48"/>
          <w:marRight w:val="0"/>
          <w:marTop w:val="0"/>
          <w:marBottom w:val="0"/>
          <w:divBdr>
            <w:top w:val="none" w:sz="0" w:space="0" w:color="auto"/>
            <w:left w:val="none" w:sz="0" w:space="0" w:color="auto"/>
            <w:bottom w:val="none" w:sz="0" w:space="0" w:color="auto"/>
            <w:right w:val="none" w:sz="0" w:space="0" w:color="auto"/>
          </w:divBdr>
        </w:div>
      </w:divsChild>
    </w:div>
    <w:div w:id="986937195">
      <w:bodyDiv w:val="1"/>
      <w:marLeft w:val="0"/>
      <w:marRight w:val="0"/>
      <w:marTop w:val="0"/>
      <w:marBottom w:val="0"/>
      <w:divBdr>
        <w:top w:val="none" w:sz="0" w:space="0" w:color="auto"/>
        <w:left w:val="none" w:sz="0" w:space="0" w:color="auto"/>
        <w:bottom w:val="none" w:sz="0" w:space="0" w:color="auto"/>
        <w:right w:val="none" w:sz="0" w:space="0" w:color="auto"/>
      </w:divBdr>
    </w:div>
    <w:div w:id="1258296616">
      <w:bodyDiv w:val="1"/>
      <w:marLeft w:val="0"/>
      <w:marRight w:val="0"/>
      <w:marTop w:val="0"/>
      <w:marBottom w:val="0"/>
      <w:divBdr>
        <w:top w:val="none" w:sz="0" w:space="0" w:color="auto"/>
        <w:left w:val="none" w:sz="0" w:space="0" w:color="auto"/>
        <w:bottom w:val="none" w:sz="0" w:space="0" w:color="auto"/>
        <w:right w:val="none" w:sz="0" w:space="0" w:color="auto"/>
      </w:divBdr>
    </w:div>
    <w:div w:id="1262956810">
      <w:bodyDiv w:val="1"/>
      <w:marLeft w:val="0"/>
      <w:marRight w:val="0"/>
      <w:marTop w:val="0"/>
      <w:marBottom w:val="0"/>
      <w:divBdr>
        <w:top w:val="none" w:sz="0" w:space="0" w:color="auto"/>
        <w:left w:val="none" w:sz="0" w:space="0" w:color="auto"/>
        <w:bottom w:val="none" w:sz="0" w:space="0" w:color="auto"/>
        <w:right w:val="none" w:sz="0" w:space="0" w:color="auto"/>
      </w:divBdr>
    </w:div>
    <w:div w:id="1536577169">
      <w:bodyDiv w:val="1"/>
      <w:marLeft w:val="0"/>
      <w:marRight w:val="0"/>
      <w:marTop w:val="0"/>
      <w:marBottom w:val="0"/>
      <w:divBdr>
        <w:top w:val="none" w:sz="0" w:space="0" w:color="auto"/>
        <w:left w:val="none" w:sz="0" w:space="0" w:color="auto"/>
        <w:bottom w:val="none" w:sz="0" w:space="0" w:color="auto"/>
        <w:right w:val="none" w:sz="0" w:space="0" w:color="auto"/>
      </w:divBdr>
      <w:divsChild>
        <w:div w:id="1496919292">
          <w:marLeft w:val="48"/>
          <w:marRight w:val="0"/>
          <w:marTop w:val="0"/>
          <w:marBottom w:val="0"/>
          <w:divBdr>
            <w:top w:val="none" w:sz="0" w:space="0" w:color="auto"/>
            <w:left w:val="none" w:sz="0" w:space="0" w:color="auto"/>
            <w:bottom w:val="none" w:sz="0" w:space="0" w:color="auto"/>
            <w:right w:val="none" w:sz="0" w:space="0" w:color="auto"/>
          </w:divBdr>
          <w:divsChild>
            <w:div w:id="4276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87076">
      <w:bodyDiv w:val="1"/>
      <w:marLeft w:val="0"/>
      <w:marRight w:val="0"/>
      <w:marTop w:val="0"/>
      <w:marBottom w:val="0"/>
      <w:divBdr>
        <w:top w:val="none" w:sz="0" w:space="0" w:color="auto"/>
        <w:left w:val="none" w:sz="0" w:space="0" w:color="auto"/>
        <w:bottom w:val="none" w:sz="0" w:space="0" w:color="auto"/>
        <w:right w:val="none" w:sz="0" w:space="0" w:color="auto"/>
      </w:divBdr>
    </w:div>
    <w:div w:id="1595019637">
      <w:bodyDiv w:val="1"/>
      <w:marLeft w:val="0"/>
      <w:marRight w:val="0"/>
      <w:marTop w:val="0"/>
      <w:marBottom w:val="0"/>
      <w:divBdr>
        <w:top w:val="none" w:sz="0" w:space="0" w:color="auto"/>
        <w:left w:val="none" w:sz="0" w:space="0" w:color="auto"/>
        <w:bottom w:val="none" w:sz="0" w:space="0" w:color="auto"/>
        <w:right w:val="none" w:sz="0" w:space="0" w:color="auto"/>
      </w:divBdr>
    </w:div>
    <w:div w:id="1649164622">
      <w:bodyDiv w:val="1"/>
      <w:marLeft w:val="0"/>
      <w:marRight w:val="0"/>
      <w:marTop w:val="0"/>
      <w:marBottom w:val="0"/>
      <w:divBdr>
        <w:top w:val="none" w:sz="0" w:space="0" w:color="auto"/>
        <w:left w:val="none" w:sz="0" w:space="0" w:color="auto"/>
        <w:bottom w:val="none" w:sz="0" w:space="0" w:color="auto"/>
        <w:right w:val="none" w:sz="0" w:space="0" w:color="auto"/>
      </w:divBdr>
    </w:div>
    <w:div w:id="1768191583">
      <w:bodyDiv w:val="1"/>
      <w:marLeft w:val="0"/>
      <w:marRight w:val="0"/>
      <w:marTop w:val="0"/>
      <w:marBottom w:val="0"/>
      <w:divBdr>
        <w:top w:val="none" w:sz="0" w:space="0" w:color="auto"/>
        <w:left w:val="none" w:sz="0" w:space="0" w:color="auto"/>
        <w:bottom w:val="none" w:sz="0" w:space="0" w:color="auto"/>
        <w:right w:val="none" w:sz="0" w:space="0" w:color="auto"/>
      </w:divBdr>
    </w:div>
    <w:div w:id="1852834429">
      <w:bodyDiv w:val="1"/>
      <w:marLeft w:val="0"/>
      <w:marRight w:val="0"/>
      <w:marTop w:val="0"/>
      <w:marBottom w:val="0"/>
      <w:divBdr>
        <w:top w:val="none" w:sz="0" w:space="0" w:color="auto"/>
        <w:left w:val="none" w:sz="0" w:space="0" w:color="auto"/>
        <w:bottom w:val="none" w:sz="0" w:space="0" w:color="auto"/>
        <w:right w:val="none" w:sz="0" w:space="0" w:color="auto"/>
      </w:divBdr>
      <w:divsChild>
        <w:div w:id="47385977">
          <w:marLeft w:val="48"/>
          <w:marRight w:val="0"/>
          <w:marTop w:val="0"/>
          <w:marBottom w:val="0"/>
          <w:divBdr>
            <w:top w:val="none" w:sz="0" w:space="0" w:color="auto"/>
            <w:left w:val="none" w:sz="0" w:space="0" w:color="auto"/>
            <w:bottom w:val="none" w:sz="0" w:space="0" w:color="auto"/>
            <w:right w:val="none" w:sz="0" w:space="0" w:color="auto"/>
          </w:divBdr>
        </w:div>
      </w:divsChild>
    </w:div>
    <w:div w:id="1883590082">
      <w:bodyDiv w:val="1"/>
      <w:marLeft w:val="0"/>
      <w:marRight w:val="0"/>
      <w:marTop w:val="0"/>
      <w:marBottom w:val="0"/>
      <w:divBdr>
        <w:top w:val="none" w:sz="0" w:space="0" w:color="auto"/>
        <w:left w:val="none" w:sz="0" w:space="0" w:color="auto"/>
        <w:bottom w:val="none" w:sz="0" w:space="0" w:color="auto"/>
        <w:right w:val="none" w:sz="0" w:space="0" w:color="auto"/>
      </w:divBdr>
      <w:divsChild>
        <w:div w:id="576746604">
          <w:marLeft w:val="48"/>
          <w:marRight w:val="0"/>
          <w:marTop w:val="0"/>
          <w:marBottom w:val="0"/>
          <w:divBdr>
            <w:top w:val="none" w:sz="0" w:space="0" w:color="auto"/>
            <w:left w:val="none" w:sz="0" w:space="0" w:color="auto"/>
            <w:bottom w:val="none" w:sz="0" w:space="0" w:color="auto"/>
            <w:right w:val="none" w:sz="0" w:space="0" w:color="auto"/>
          </w:divBdr>
        </w:div>
      </w:divsChild>
    </w:div>
    <w:div w:id="1893032294">
      <w:bodyDiv w:val="1"/>
      <w:marLeft w:val="0"/>
      <w:marRight w:val="0"/>
      <w:marTop w:val="0"/>
      <w:marBottom w:val="0"/>
      <w:divBdr>
        <w:top w:val="none" w:sz="0" w:space="0" w:color="auto"/>
        <w:left w:val="none" w:sz="0" w:space="0" w:color="auto"/>
        <w:bottom w:val="none" w:sz="0" w:space="0" w:color="auto"/>
        <w:right w:val="none" w:sz="0" w:space="0" w:color="auto"/>
      </w:divBdr>
    </w:div>
    <w:div w:id="1999116554">
      <w:bodyDiv w:val="1"/>
      <w:marLeft w:val="0"/>
      <w:marRight w:val="0"/>
      <w:marTop w:val="0"/>
      <w:marBottom w:val="0"/>
      <w:divBdr>
        <w:top w:val="none" w:sz="0" w:space="0" w:color="auto"/>
        <w:left w:val="none" w:sz="0" w:space="0" w:color="auto"/>
        <w:bottom w:val="none" w:sz="0" w:space="0" w:color="auto"/>
        <w:right w:val="none" w:sz="0" w:space="0" w:color="auto"/>
      </w:divBdr>
      <w:divsChild>
        <w:div w:id="1441995584">
          <w:marLeft w:val="48"/>
          <w:marRight w:val="0"/>
          <w:marTop w:val="0"/>
          <w:marBottom w:val="0"/>
          <w:divBdr>
            <w:top w:val="none" w:sz="0" w:space="0" w:color="auto"/>
            <w:left w:val="none" w:sz="0" w:space="0" w:color="auto"/>
            <w:bottom w:val="none" w:sz="0" w:space="0" w:color="auto"/>
            <w:right w:val="none" w:sz="0" w:space="0" w:color="auto"/>
          </w:divBdr>
          <w:divsChild>
            <w:div w:id="140197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20129">
      <w:bodyDiv w:val="1"/>
      <w:marLeft w:val="0"/>
      <w:marRight w:val="0"/>
      <w:marTop w:val="0"/>
      <w:marBottom w:val="0"/>
      <w:divBdr>
        <w:top w:val="none" w:sz="0" w:space="0" w:color="auto"/>
        <w:left w:val="none" w:sz="0" w:space="0" w:color="auto"/>
        <w:bottom w:val="none" w:sz="0" w:space="0" w:color="auto"/>
        <w:right w:val="none" w:sz="0" w:space="0" w:color="auto"/>
      </w:divBdr>
    </w:div>
    <w:div w:id="2074280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b:Source>
    <b:Tag>tit05</b:Tag>
    <b:SourceType>Case</b:SourceType>
    <b:Guid>{8D370F5A-9811-400F-AAFF-52F0216D9B1A}</b:Guid>
    <b:LCID>0</b:LCID>
    <b:Title>title</b:Title>
    <b:CaseNumber>123</b:CaseNumber>
    <b:Court>U.S.</b:Court>
    <b:Year>2005</b:Year>
    <b:Month>January</b:Month>
    <b:Day>4</b:Day>
    <b:RefOrder>1</b:RefOrder>
  </b:Source>
</b:Sources>
</file>

<file path=customXml/item2.xml><?xml version="1.0" encoding="utf-8"?>
<b:Sources xmlns:b="http://schemas.openxmlformats.org/officeDocument/2006/bibliography" xmlns="http://schemas.openxmlformats.org/officeDocument/2006/bibliography" SelectedStyle="\CHICAGO.XSL" StyleName="Chicago">
  <b:Source>
    <b:Tag>tit05</b:Tag>
    <b:SourceType>Case</b:SourceType>
    <b:Guid>{8D370F5A-9811-400F-AAFF-52F0216D9B1A}</b:Guid>
    <b:LCID>0</b:LCID>
    <b:Title>title</b:Title>
    <b:CaseNumber>123</b:CaseNumber>
    <b:Court>U.S.</b:Court>
    <b:Year>2005</b:Year>
    <b:Month>January</b:Month>
    <b:Day>4</b:Day>
    <b:RefOrder>1</b:RefOrder>
  </b:Source>
</b:Sources>
</file>

<file path=customXml/item3.xml><?xml version="1.0" encoding="utf-8"?>
<b:Sources xmlns:b="http://schemas.openxmlformats.org/officeDocument/2006/bibliography" xmlns="http://schemas.openxmlformats.org/officeDocument/2006/bibliography" SelectedStyle="\CHICAGO.XSL" StyleName="Chicago">
  <b:Source>
    <b:Tag>tit05</b:Tag>
    <b:SourceType>Case</b:SourceType>
    <b:Guid>{8D370F5A-9811-400F-AAFF-52F0216D9B1A}</b:Guid>
    <b:LCID>0</b:LCID>
    <b:Title>title</b:Title>
    <b:CaseNumber>123</b:CaseNumber>
    <b:Court>U.S.</b:Court>
    <b:Year>2005</b:Year>
    <b:Month>January</b:Month>
    <b:Day>4</b:Day>
    <b:RefOrder>1</b:RefOrder>
  </b:Source>
</b:Sources>
</file>

<file path=customXml/item4.xml><?xml version="1.0" encoding="utf-8"?>
<b:Sources xmlns:b="http://schemas.openxmlformats.org/officeDocument/2006/bibliography" xmlns="http://schemas.openxmlformats.org/officeDocument/2006/bibliography" SelectedStyle="\CHICAGO.XSL" StyleName="Chicago">
  <b:Source>
    <b:Tag>tit05</b:Tag>
    <b:SourceType>Case</b:SourceType>
    <b:Guid>{8D370F5A-9811-400F-AAFF-52F0216D9B1A}</b:Guid>
    <b:LCID>0</b:LCID>
    <b:Title>title</b:Title>
    <b:CaseNumber>123</b:CaseNumber>
    <b:Court>U.S.</b:Court>
    <b:Year>2005</b:Year>
    <b:Month>January</b:Month>
    <b:Day>4</b:Day>
    <b:RefOrder>1</b:RefOrder>
  </b:Source>
</b:Sources>
</file>

<file path=customXml/itemProps1.xml><?xml version="1.0" encoding="utf-8"?>
<ds:datastoreItem xmlns:ds="http://schemas.openxmlformats.org/officeDocument/2006/customXml" ds:itemID="{C8DD6631-0D54-45AB-B5D2-CEB9B09EC4BC}">
  <ds:schemaRefs>
    <ds:schemaRef ds:uri="http://schemas.openxmlformats.org/officeDocument/2006/bibliography"/>
  </ds:schemaRefs>
</ds:datastoreItem>
</file>

<file path=customXml/itemProps2.xml><?xml version="1.0" encoding="utf-8"?>
<ds:datastoreItem xmlns:ds="http://schemas.openxmlformats.org/officeDocument/2006/customXml" ds:itemID="{DBE3F24E-55CA-46E4-BB5D-52B41D86C257}">
  <ds:schemaRefs>
    <ds:schemaRef ds:uri="http://schemas.openxmlformats.org/officeDocument/2006/bibliography"/>
  </ds:schemaRefs>
</ds:datastoreItem>
</file>

<file path=customXml/itemProps3.xml><?xml version="1.0" encoding="utf-8"?>
<ds:datastoreItem xmlns:ds="http://schemas.openxmlformats.org/officeDocument/2006/customXml" ds:itemID="{B32DD689-1F77-428F-9D25-7B204DD7E74F}">
  <ds:schemaRefs>
    <ds:schemaRef ds:uri="http://schemas.openxmlformats.org/officeDocument/2006/bibliography"/>
  </ds:schemaRefs>
</ds:datastoreItem>
</file>

<file path=customXml/itemProps4.xml><?xml version="1.0" encoding="utf-8"?>
<ds:datastoreItem xmlns:ds="http://schemas.openxmlformats.org/officeDocument/2006/customXml" ds:itemID="{6B39C037-A550-477D-BE3C-629FB6A82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9419</Words>
  <Characters>53690</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62984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2009-03-19T14:50:00Z</dcterms:created>
  <dcterms:modified xsi:type="dcterms:W3CDTF">2011-07-17T17:27:00Z</dcterms:modified>
</cp:coreProperties>
</file>